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5" w:rsidRDefault="00BE0615" w:rsidP="00AC7295">
      <w:pPr>
        <w:spacing w:after="100" w:afterAutospacing="1" w:line="420" w:lineRule="atLeast"/>
        <w:jc w:val="center"/>
        <w:outlineLvl w:val="0"/>
        <w:rPr>
          <w:rFonts w:ascii="Trebuchet MS" w:eastAsia="Times New Roman" w:hAnsi="Trebuchet MS" w:cs="Times New Roman"/>
          <w:i/>
          <w:iCs/>
          <w:color w:val="333333"/>
          <w:kern w:val="36"/>
          <w:sz w:val="42"/>
          <w:szCs w:val="42"/>
          <w:lang w:eastAsia="ru-RU"/>
        </w:rPr>
      </w:pPr>
      <w:r w:rsidRPr="00BE0615">
        <w:rPr>
          <w:rFonts w:ascii="Trebuchet MS" w:eastAsia="Times New Roman" w:hAnsi="Trebuchet MS" w:cs="Times New Roman"/>
          <w:i/>
          <w:iCs/>
          <w:color w:val="333333"/>
          <w:kern w:val="36"/>
          <w:sz w:val="42"/>
          <w:szCs w:val="42"/>
          <w:lang w:eastAsia="ru-RU"/>
        </w:rPr>
        <w:t>Положение о Совете учреждения</w:t>
      </w:r>
    </w:p>
    <w:p w:rsidR="00AC7295" w:rsidRPr="00BE0615" w:rsidRDefault="00AC7295" w:rsidP="00AC7295">
      <w:pPr>
        <w:spacing w:after="100" w:afterAutospacing="1" w:line="420" w:lineRule="atLeast"/>
        <w:jc w:val="center"/>
        <w:outlineLvl w:val="0"/>
        <w:rPr>
          <w:rFonts w:ascii="Trebuchet MS" w:eastAsia="Times New Roman" w:hAnsi="Trebuchet MS" w:cs="Times New Roman"/>
          <w:i/>
          <w:iCs/>
          <w:color w:val="333333"/>
          <w:kern w:val="36"/>
          <w:sz w:val="42"/>
          <w:szCs w:val="42"/>
          <w:lang w:eastAsia="ru-RU"/>
        </w:rPr>
      </w:pPr>
    </w:p>
    <w:tbl>
      <w:tblPr>
        <w:tblW w:w="0" w:type="auto"/>
        <w:tblCellSpacing w:w="0" w:type="dxa"/>
        <w:tblInd w:w="-567" w:type="dxa"/>
        <w:tblCellMar>
          <w:left w:w="0" w:type="dxa"/>
          <w:right w:w="0" w:type="dxa"/>
        </w:tblCellMar>
        <w:tblLook w:val="04A0"/>
      </w:tblPr>
      <w:tblGrid>
        <w:gridCol w:w="4909"/>
        <w:gridCol w:w="5013"/>
      </w:tblGrid>
      <w:tr w:rsidR="00BE0615" w:rsidRPr="00BE0615" w:rsidTr="00AC7295">
        <w:trPr>
          <w:tblCellSpacing w:w="0" w:type="dxa"/>
        </w:trPr>
        <w:tc>
          <w:tcPr>
            <w:tcW w:w="4909" w:type="dxa"/>
            <w:hideMark/>
          </w:tcPr>
          <w:p w:rsidR="00BE0615" w:rsidRPr="00BE0615" w:rsidRDefault="00BE0615" w:rsidP="00BE0615">
            <w:pPr>
              <w:spacing w:after="100" w:afterAutospacing="1" w:line="240" w:lineRule="auto"/>
              <w:rPr>
                <w:rFonts w:ascii="Times New Roman" w:eastAsia="Times New Roman" w:hAnsi="Times New Roman" w:cs="Times New Roman"/>
                <w:sz w:val="24"/>
                <w:szCs w:val="24"/>
                <w:lang w:eastAsia="ru-RU"/>
              </w:rPr>
            </w:pPr>
            <w:r w:rsidRPr="00AC7295">
              <w:rPr>
                <w:rFonts w:ascii="Times New Roman" w:eastAsia="Times New Roman" w:hAnsi="Times New Roman" w:cs="Times New Roman"/>
                <w:b/>
                <w:bCs/>
                <w:lang w:eastAsia="ru-RU"/>
              </w:rPr>
              <w:t>ПРИНЯТО</w:t>
            </w:r>
            <w:r w:rsidRPr="00BE0615">
              <w:rPr>
                <w:rFonts w:ascii="Times New Roman" w:eastAsia="Times New Roman" w:hAnsi="Times New Roman" w:cs="Times New Roman"/>
                <w:b/>
                <w:bCs/>
                <w:sz w:val="24"/>
                <w:szCs w:val="24"/>
                <w:lang w:eastAsia="ru-RU"/>
              </w:rPr>
              <w:t>:</w:t>
            </w:r>
          </w:p>
          <w:p w:rsidR="00BE0615" w:rsidRPr="00AC7295" w:rsidRDefault="00BE0615" w:rsidP="00AC7295">
            <w:pPr>
              <w:pStyle w:val="a5"/>
              <w:rPr>
                <w:rFonts w:ascii="Times New Roman" w:hAnsi="Times New Roman" w:cs="Times New Roman"/>
                <w:sz w:val="24"/>
                <w:szCs w:val="24"/>
                <w:lang w:eastAsia="ru-RU"/>
              </w:rPr>
            </w:pPr>
            <w:r w:rsidRPr="00AC7295">
              <w:rPr>
                <w:rFonts w:ascii="Times New Roman" w:hAnsi="Times New Roman" w:cs="Times New Roman"/>
                <w:sz w:val="24"/>
                <w:szCs w:val="24"/>
                <w:lang w:eastAsia="ru-RU"/>
              </w:rPr>
              <w:t>Решением Педагогического совета</w:t>
            </w:r>
          </w:p>
          <w:p w:rsidR="00BE0615" w:rsidRPr="00AC7295" w:rsidRDefault="00BE0615" w:rsidP="00AC7295">
            <w:pPr>
              <w:pStyle w:val="a5"/>
              <w:rPr>
                <w:rFonts w:ascii="Times New Roman" w:hAnsi="Times New Roman" w:cs="Times New Roman"/>
                <w:sz w:val="24"/>
                <w:szCs w:val="24"/>
                <w:lang w:eastAsia="ru-RU"/>
              </w:rPr>
            </w:pPr>
            <w:r w:rsidRPr="00AC7295">
              <w:rPr>
                <w:rFonts w:ascii="Times New Roman" w:hAnsi="Times New Roman" w:cs="Times New Roman"/>
                <w:sz w:val="24"/>
                <w:szCs w:val="24"/>
                <w:lang w:eastAsia="ru-RU"/>
              </w:rPr>
              <w:t xml:space="preserve">МБДОУ </w:t>
            </w:r>
            <w:r w:rsidR="00AC7295" w:rsidRPr="00AC7295">
              <w:rPr>
                <w:rFonts w:ascii="Times New Roman" w:hAnsi="Times New Roman" w:cs="Times New Roman"/>
                <w:sz w:val="24"/>
                <w:szCs w:val="24"/>
                <w:lang w:eastAsia="ru-RU"/>
              </w:rPr>
              <w:t xml:space="preserve"> «Детский сад№7с</w:t>
            </w:r>
            <w:proofErr w:type="gramStart"/>
            <w:r w:rsidR="00AC7295" w:rsidRPr="00AC7295">
              <w:rPr>
                <w:rFonts w:ascii="Times New Roman" w:hAnsi="Times New Roman" w:cs="Times New Roman"/>
                <w:sz w:val="24"/>
                <w:szCs w:val="24"/>
                <w:lang w:eastAsia="ru-RU"/>
              </w:rPr>
              <w:t>.Ч</w:t>
            </w:r>
            <w:proofErr w:type="gramEnd"/>
            <w:r w:rsidR="00AC7295" w:rsidRPr="00AC7295">
              <w:rPr>
                <w:rFonts w:ascii="Times New Roman" w:hAnsi="Times New Roman" w:cs="Times New Roman"/>
                <w:sz w:val="24"/>
                <w:szCs w:val="24"/>
                <w:lang w:eastAsia="ru-RU"/>
              </w:rPr>
              <w:t>ермен»</w:t>
            </w:r>
          </w:p>
          <w:p w:rsidR="00BE0615" w:rsidRPr="00BE0615" w:rsidRDefault="00BE0615" w:rsidP="00AC7295">
            <w:pPr>
              <w:pStyle w:val="a5"/>
              <w:rPr>
                <w:lang w:eastAsia="ru-RU"/>
              </w:rPr>
            </w:pPr>
            <w:r w:rsidRPr="00AC7295">
              <w:rPr>
                <w:rFonts w:ascii="Times New Roman" w:hAnsi="Times New Roman" w:cs="Times New Roman"/>
                <w:sz w:val="24"/>
                <w:szCs w:val="24"/>
                <w:lang w:eastAsia="ru-RU"/>
              </w:rPr>
              <w:t xml:space="preserve">Протокол № </w:t>
            </w:r>
            <w:r w:rsidR="00AC7295" w:rsidRPr="00AC7295">
              <w:rPr>
                <w:rFonts w:ascii="Times New Roman" w:hAnsi="Times New Roman" w:cs="Times New Roman"/>
                <w:sz w:val="24"/>
                <w:szCs w:val="24"/>
                <w:lang w:eastAsia="ru-RU"/>
              </w:rPr>
              <w:t xml:space="preserve"> </w:t>
            </w:r>
            <w:r w:rsidRPr="00AC7295">
              <w:rPr>
                <w:rFonts w:ascii="Times New Roman" w:hAnsi="Times New Roman" w:cs="Times New Roman"/>
                <w:sz w:val="24"/>
                <w:szCs w:val="24"/>
                <w:lang w:eastAsia="ru-RU"/>
              </w:rPr>
              <w:t xml:space="preserve"> от  «</w:t>
            </w:r>
            <w:r w:rsidR="00AC7295" w:rsidRPr="00AC7295">
              <w:rPr>
                <w:rFonts w:ascii="Times New Roman" w:hAnsi="Times New Roman" w:cs="Times New Roman"/>
                <w:sz w:val="24"/>
                <w:szCs w:val="24"/>
                <w:lang w:eastAsia="ru-RU"/>
              </w:rPr>
              <w:t xml:space="preserve">     </w:t>
            </w:r>
            <w:r w:rsidRPr="00AC7295">
              <w:rPr>
                <w:rFonts w:ascii="Times New Roman" w:hAnsi="Times New Roman" w:cs="Times New Roman"/>
                <w:sz w:val="24"/>
                <w:szCs w:val="24"/>
                <w:lang w:eastAsia="ru-RU"/>
              </w:rPr>
              <w:t xml:space="preserve">» </w:t>
            </w:r>
            <w:r w:rsidR="00AC7295" w:rsidRPr="00AC7295">
              <w:rPr>
                <w:rFonts w:ascii="Times New Roman" w:hAnsi="Times New Roman" w:cs="Times New Roman"/>
                <w:sz w:val="24"/>
                <w:szCs w:val="24"/>
                <w:lang w:eastAsia="ru-RU"/>
              </w:rPr>
              <w:t xml:space="preserve">         </w:t>
            </w:r>
            <w:r w:rsidRPr="00AC7295">
              <w:rPr>
                <w:rFonts w:ascii="Times New Roman" w:hAnsi="Times New Roman" w:cs="Times New Roman"/>
                <w:sz w:val="24"/>
                <w:szCs w:val="24"/>
                <w:lang w:eastAsia="ru-RU"/>
              </w:rPr>
              <w:t xml:space="preserve"> 201</w:t>
            </w:r>
            <w:r w:rsidR="00AC7295" w:rsidRPr="00AC7295">
              <w:rPr>
                <w:rFonts w:ascii="Times New Roman" w:hAnsi="Times New Roman" w:cs="Times New Roman"/>
                <w:sz w:val="24"/>
                <w:szCs w:val="24"/>
                <w:lang w:eastAsia="ru-RU"/>
              </w:rPr>
              <w:t>5</w:t>
            </w:r>
            <w:r w:rsidRPr="00AC7295">
              <w:rPr>
                <w:rFonts w:ascii="Times New Roman" w:hAnsi="Times New Roman" w:cs="Times New Roman"/>
                <w:sz w:val="24"/>
                <w:szCs w:val="24"/>
                <w:lang w:eastAsia="ru-RU"/>
              </w:rPr>
              <w:t>г.</w:t>
            </w:r>
          </w:p>
        </w:tc>
        <w:tc>
          <w:tcPr>
            <w:tcW w:w="5013" w:type="dxa"/>
            <w:hideMark/>
          </w:tcPr>
          <w:p w:rsidR="00BE0615" w:rsidRPr="00BE0615" w:rsidRDefault="00BE0615" w:rsidP="00AC7295">
            <w:pPr>
              <w:pStyle w:val="a5"/>
              <w:jc w:val="right"/>
              <w:rPr>
                <w:lang w:eastAsia="ru-RU"/>
              </w:rPr>
            </w:pPr>
            <w:r w:rsidRPr="00AC7295">
              <w:rPr>
                <w:rFonts w:ascii="Times New Roman" w:hAnsi="Times New Roman" w:cs="Times New Roman"/>
                <w:b/>
                <w:lang w:eastAsia="ru-RU"/>
              </w:rPr>
              <w:t> УТВЕРЖДАЮ</w:t>
            </w:r>
            <w:r w:rsidRPr="00BE0615">
              <w:rPr>
                <w:lang w:eastAsia="ru-RU"/>
              </w:rPr>
              <w:t>:</w:t>
            </w:r>
          </w:p>
          <w:p w:rsidR="00BE0615" w:rsidRPr="00BE0615" w:rsidRDefault="00BE0615" w:rsidP="00AC7295">
            <w:pPr>
              <w:pStyle w:val="a5"/>
              <w:jc w:val="right"/>
              <w:rPr>
                <w:lang w:eastAsia="ru-RU"/>
              </w:rPr>
            </w:pPr>
            <w:r w:rsidRPr="00BE0615">
              <w:rPr>
                <w:lang w:eastAsia="ru-RU"/>
              </w:rPr>
              <w:t> </w:t>
            </w:r>
          </w:p>
          <w:p w:rsidR="00AC7295" w:rsidRPr="00AC7295" w:rsidRDefault="00AC7295" w:rsidP="00AC7295">
            <w:pPr>
              <w:pStyle w:val="a5"/>
              <w:jc w:val="right"/>
              <w:rPr>
                <w:rFonts w:ascii="Times New Roman" w:hAnsi="Times New Roman" w:cs="Times New Roman"/>
                <w:sz w:val="24"/>
                <w:szCs w:val="24"/>
                <w:lang w:eastAsia="ru-RU"/>
              </w:rPr>
            </w:pPr>
            <w:r w:rsidRPr="00AC7295">
              <w:rPr>
                <w:rFonts w:ascii="Times New Roman" w:hAnsi="Times New Roman" w:cs="Times New Roman"/>
                <w:sz w:val="24"/>
                <w:szCs w:val="24"/>
                <w:lang w:eastAsia="ru-RU"/>
              </w:rPr>
              <w:t> Заведующая</w:t>
            </w:r>
            <w:r w:rsidR="00BE0615" w:rsidRPr="00AC7295">
              <w:rPr>
                <w:rFonts w:ascii="Times New Roman" w:hAnsi="Times New Roman" w:cs="Times New Roman"/>
                <w:sz w:val="24"/>
                <w:szCs w:val="24"/>
                <w:lang w:eastAsia="ru-RU"/>
              </w:rPr>
              <w:t xml:space="preserve"> МБДОУ</w:t>
            </w:r>
          </w:p>
          <w:p w:rsidR="00BE0615" w:rsidRPr="00AC7295" w:rsidRDefault="00AC7295" w:rsidP="00AC7295">
            <w:pPr>
              <w:pStyle w:val="a5"/>
              <w:jc w:val="right"/>
              <w:rPr>
                <w:rFonts w:ascii="Times New Roman" w:hAnsi="Times New Roman" w:cs="Times New Roman"/>
                <w:sz w:val="24"/>
                <w:szCs w:val="24"/>
                <w:lang w:eastAsia="ru-RU"/>
              </w:rPr>
            </w:pPr>
            <w:r w:rsidRPr="00AC7295">
              <w:rPr>
                <w:rFonts w:ascii="Times New Roman" w:hAnsi="Times New Roman" w:cs="Times New Roman"/>
                <w:sz w:val="24"/>
                <w:szCs w:val="24"/>
                <w:lang w:eastAsia="ru-RU"/>
              </w:rPr>
              <w:t xml:space="preserve"> «Детский сад№7с</w:t>
            </w:r>
            <w:proofErr w:type="gramStart"/>
            <w:r w:rsidRPr="00AC7295">
              <w:rPr>
                <w:rFonts w:ascii="Times New Roman" w:hAnsi="Times New Roman" w:cs="Times New Roman"/>
                <w:sz w:val="24"/>
                <w:szCs w:val="24"/>
                <w:lang w:eastAsia="ru-RU"/>
              </w:rPr>
              <w:t>.Ч</w:t>
            </w:r>
            <w:proofErr w:type="gramEnd"/>
            <w:r w:rsidRPr="00AC7295">
              <w:rPr>
                <w:rFonts w:ascii="Times New Roman" w:hAnsi="Times New Roman" w:cs="Times New Roman"/>
                <w:sz w:val="24"/>
                <w:szCs w:val="24"/>
                <w:lang w:eastAsia="ru-RU"/>
              </w:rPr>
              <w:t>ермен»</w:t>
            </w:r>
          </w:p>
          <w:p w:rsidR="00BE0615" w:rsidRPr="00BE0615" w:rsidRDefault="00BE0615" w:rsidP="00AC7295">
            <w:pPr>
              <w:pStyle w:val="a5"/>
              <w:jc w:val="right"/>
              <w:rPr>
                <w:lang w:eastAsia="ru-RU"/>
              </w:rPr>
            </w:pPr>
            <w:proofErr w:type="spellStart"/>
            <w:r w:rsidRPr="00AC7295">
              <w:rPr>
                <w:rFonts w:ascii="Times New Roman" w:hAnsi="Times New Roman" w:cs="Times New Roman"/>
                <w:sz w:val="24"/>
                <w:szCs w:val="24"/>
                <w:lang w:eastAsia="ru-RU"/>
              </w:rPr>
              <w:t>__________________</w:t>
            </w:r>
            <w:r w:rsidR="00AC7295" w:rsidRPr="00AC7295">
              <w:rPr>
                <w:rFonts w:ascii="Times New Roman" w:hAnsi="Times New Roman" w:cs="Times New Roman"/>
                <w:sz w:val="24"/>
                <w:szCs w:val="24"/>
                <w:lang w:eastAsia="ru-RU"/>
              </w:rPr>
              <w:t>З.М.Погорова</w:t>
            </w:r>
            <w:proofErr w:type="spellEnd"/>
          </w:p>
        </w:tc>
      </w:tr>
    </w:tbl>
    <w:p w:rsidR="00BE0615" w:rsidRPr="00BE0615" w:rsidRDefault="00AC7295" w:rsidP="00AC7295">
      <w:pPr>
        <w:spacing w:after="100" w:afterAutospacing="1" w:line="240" w:lineRule="atLeast"/>
        <w:ind w:left="4248" w:firstLine="708"/>
        <w:rPr>
          <w:rFonts w:ascii="Trebuchet MS" w:eastAsia="Times New Roman" w:hAnsi="Trebuchet MS" w:cs="Times New Roman"/>
          <w:i/>
          <w:iCs/>
          <w:color w:val="333333"/>
          <w:sz w:val="23"/>
          <w:szCs w:val="23"/>
          <w:lang w:eastAsia="ru-RU"/>
        </w:rPr>
      </w:pPr>
      <w:r>
        <w:rPr>
          <w:rFonts w:ascii="Trebuchet MS" w:eastAsia="Times New Roman" w:hAnsi="Trebuchet MS" w:cs="Times New Roman"/>
          <w:i/>
          <w:iCs/>
          <w:color w:val="333333"/>
          <w:sz w:val="23"/>
          <w:szCs w:val="23"/>
          <w:lang w:eastAsia="ru-RU"/>
        </w:rPr>
        <w:t xml:space="preserve">       </w:t>
      </w:r>
      <w:r w:rsidR="00BE0615" w:rsidRPr="00BE0615">
        <w:rPr>
          <w:rFonts w:ascii="Trebuchet MS" w:eastAsia="Times New Roman" w:hAnsi="Trebuchet MS" w:cs="Times New Roman"/>
          <w:i/>
          <w:iCs/>
          <w:color w:val="333333"/>
          <w:sz w:val="23"/>
          <w:szCs w:val="23"/>
          <w:lang w:eastAsia="ru-RU"/>
        </w:rPr>
        <w:t> </w:t>
      </w:r>
      <w:r w:rsidRPr="00BE0615">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sz w:val="24"/>
          <w:szCs w:val="24"/>
          <w:lang w:eastAsia="ru-RU"/>
        </w:rPr>
        <w:t xml:space="preserve">  </w:t>
      </w:r>
      <w:r w:rsidRPr="00BE061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Pr="00BE0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E061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5</w:t>
      </w:r>
      <w:r w:rsidRPr="00BE0615">
        <w:rPr>
          <w:rFonts w:ascii="Times New Roman" w:eastAsia="Times New Roman" w:hAnsi="Times New Roman" w:cs="Times New Roman"/>
          <w:sz w:val="24"/>
          <w:szCs w:val="24"/>
          <w:lang w:eastAsia="ru-RU"/>
        </w:rPr>
        <w:t>г</w:t>
      </w:r>
    </w:p>
    <w:p w:rsidR="00BE0615" w:rsidRPr="00BE0615" w:rsidRDefault="00BE0615" w:rsidP="00BE0615">
      <w:pPr>
        <w:spacing w:after="100" w:afterAutospacing="1" w:line="240" w:lineRule="atLeast"/>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AC7295" w:rsidRPr="00AC7295" w:rsidRDefault="00AC7295" w:rsidP="00AC7295">
      <w:pPr>
        <w:spacing w:after="100" w:afterAutospacing="1" w:line="240" w:lineRule="atLeast"/>
        <w:jc w:val="center"/>
        <w:rPr>
          <w:rFonts w:ascii="Times New Roman" w:eastAsia="Times New Roman" w:hAnsi="Times New Roman" w:cs="Times New Roman"/>
          <w:b/>
          <w:i/>
          <w:iCs/>
          <w:color w:val="333333"/>
          <w:sz w:val="28"/>
          <w:szCs w:val="28"/>
          <w:lang w:eastAsia="ru-RU"/>
        </w:rPr>
      </w:pPr>
      <w:r w:rsidRPr="00AC7295">
        <w:rPr>
          <w:rFonts w:ascii="Times New Roman" w:eastAsia="Times New Roman" w:hAnsi="Times New Roman" w:cs="Times New Roman"/>
          <w:b/>
          <w:bCs/>
          <w:i/>
          <w:iCs/>
          <w:color w:val="333333"/>
          <w:sz w:val="28"/>
          <w:szCs w:val="28"/>
          <w:lang w:eastAsia="ru-RU"/>
        </w:rPr>
        <w:t>ПОЛОЖЕНИЕ</w:t>
      </w:r>
    </w:p>
    <w:p w:rsidR="00AC7295" w:rsidRPr="00AC7295" w:rsidRDefault="00AC7295" w:rsidP="00AC7295">
      <w:pPr>
        <w:spacing w:after="100" w:afterAutospacing="1" w:line="240" w:lineRule="atLeast"/>
        <w:jc w:val="center"/>
        <w:rPr>
          <w:rFonts w:ascii="Times New Roman" w:eastAsia="Times New Roman" w:hAnsi="Times New Roman" w:cs="Times New Roman"/>
          <w:b/>
          <w:i/>
          <w:iCs/>
          <w:color w:val="333333"/>
          <w:sz w:val="28"/>
          <w:szCs w:val="28"/>
          <w:lang w:eastAsia="ru-RU"/>
        </w:rPr>
      </w:pPr>
      <w:r w:rsidRPr="00AC7295">
        <w:rPr>
          <w:rFonts w:ascii="Times New Roman" w:eastAsia="Times New Roman" w:hAnsi="Times New Roman" w:cs="Times New Roman"/>
          <w:b/>
          <w:bCs/>
          <w:i/>
          <w:iCs/>
          <w:color w:val="333333"/>
          <w:sz w:val="28"/>
          <w:szCs w:val="28"/>
          <w:lang w:eastAsia="ru-RU"/>
        </w:rPr>
        <w:t>о Совете Учреждения</w:t>
      </w:r>
    </w:p>
    <w:p w:rsidR="00BE0615" w:rsidRPr="00AC7295" w:rsidRDefault="00BE0615" w:rsidP="00AC7295">
      <w:pPr>
        <w:spacing w:after="100" w:afterAutospacing="1" w:line="240" w:lineRule="atLeast"/>
        <w:jc w:val="center"/>
        <w:rPr>
          <w:rFonts w:ascii="Times New Roman" w:eastAsia="Times New Roman" w:hAnsi="Times New Roman" w:cs="Times New Roman"/>
          <w:b/>
          <w:i/>
          <w:iCs/>
          <w:color w:val="333333"/>
          <w:sz w:val="28"/>
          <w:szCs w:val="28"/>
          <w:lang w:eastAsia="ru-RU"/>
        </w:rPr>
      </w:pPr>
    </w:p>
    <w:p w:rsidR="00BE0615" w:rsidRPr="00AC7295" w:rsidRDefault="00BE0615" w:rsidP="00AC7295">
      <w:pPr>
        <w:spacing w:after="100" w:afterAutospacing="1" w:line="240" w:lineRule="atLeast"/>
        <w:jc w:val="center"/>
        <w:rPr>
          <w:rFonts w:ascii="Times New Roman" w:eastAsia="Times New Roman" w:hAnsi="Times New Roman" w:cs="Times New Roman"/>
          <w:b/>
          <w:i/>
          <w:iCs/>
          <w:color w:val="333333"/>
          <w:sz w:val="28"/>
          <w:szCs w:val="28"/>
          <w:lang w:eastAsia="ru-RU"/>
        </w:rPr>
      </w:pPr>
    </w:p>
    <w:tbl>
      <w:tblPr>
        <w:tblW w:w="9570" w:type="dxa"/>
        <w:tblCellSpacing w:w="0" w:type="dxa"/>
        <w:tblCellMar>
          <w:left w:w="0" w:type="dxa"/>
          <w:right w:w="0" w:type="dxa"/>
        </w:tblCellMar>
        <w:tblLook w:val="04A0"/>
      </w:tblPr>
      <w:tblGrid>
        <w:gridCol w:w="4950"/>
        <w:gridCol w:w="4620"/>
      </w:tblGrid>
      <w:tr w:rsidR="00BE0615" w:rsidRPr="00AC7295" w:rsidTr="00BE0615">
        <w:trPr>
          <w:tblCellSpacing w:w="0" w:type="dxa"/>
        </w:trPr>
        <w:tc>
          <w:tcPr>
            <w:tcW w:w="4950" w:type="dxa"/>
            <w:hideMark/>
          </w:tcPr>
          <w:p w:rsidR="00BE0615" w:rsidRPr="00AC7295" w:rsidRDefault="00BE0615" w:rsidP="00AC7295">
            <w:pPr>
              <w:spacing w:after="100" w:afterAutospacing="1" w:line="240" w:lineRule="auto"/>
              <w:jc w:val="center"/>
              <w:rPr>
                <w:rFonts w:ascii="Times New Roman" w:eastAsia="Times New Roman" w:hAnsi="Times New Roman" w:cs="Times New Roman"/>
                <w:b/>
                <w:sz w:val="28"/>
                <w:szCs w:val="28"/>
                <w:lang w:eastAsia="ru-RU"/>
              </w:rPr>
            </w:pPr>
          </w:p>
        </w:tc>
        <w:tc>
          <w:tcPr>
            <w:tcW w:w="4620" w:type="dxa"/>
            <w:hideMark/>
          </w:tcPr>
          <w:p w:rsidR="00BE0615" w:rsidRPr="00AC7295" w:rsidRDefault="00BE0615" w:rsidP="00AC7295">
            <w:pPr>
              <w:spacing w:after="100" w:afterAutospacing="1" w:line="240" w:lineRule="auto"/>
              <w:jc w:val="center"/>
              <w:rPr>
                <w:rFonts w:ascii="Times New Roman" w:eastAsia="Times New Roman" w:hAnsi="Times New Roman" w:cs="Times New Roman"/>
                <w:b/>
                <w:sz w:val="28"/>
                <w:szCs w:val="28"/>
                <w:lang w:eastAsia="ru-RU"/>
              </w:rPr>
            </w:pPr>
          </w:p>
          <w:p w:rsidR="00BE0615" w:rsidRPr="00AC7295" w:rsidRDefault="00BE0615" w:rsidP="00AC7295">
            <w:pPr>
              <w:spacing w:after="100" w:afterAutospacing="1" w:line="240" w:lineRule="auto"/>
              <w:jc w:val="center"/>
              <w:rPr>
                <w:rFonts w:ascii="Times New Roman" w:eastAsia="Times New Roman" w:hAnsi="Times New Roman" w:cs="Times New Roman"/>
                <w:b/>
                <w:sz w:val="28"/>
                <w:szCs w:val="28"/>
                <w:lang w:eastAsia="ru-RU"/>
              </w:rPr>
            </w:pPr>
          </w:p>
        </w:tc>
      </w:tr>
    </w:tbl>
    <w:p w:rsidR="00AC7295" w:rsidRPr="00AC7295" w:rsidRDefault="00BE0615" w:rsidP="00AC7295">
      <w:pPr>
        <w:spacing w:after="100" w:afterAutospacing="1" w:line="240" w:lineRule="atLeast"/>
        <w:jc w:val="center"/>
        <w:rPr>
          <w:rFonts w:ascii="Times New Roman" w:eastAsia="Times New Roman" w:hAnsi="Times New Roman" w:cs="Times New Roman"/>
          <w:b/>
          <w:bCs/>
          <w:i/>
          <w:iCs/>
          <w:color w:val="333333"/>
          <w:sz w:val="28"/>
          <w:szCs w:val="28"/>
          <w:lang w:eastAsia="ru-RU"/>
        </w:rPr>
      </w:pPr>
      <w:r w:rsidRPr="00AC7295">
        <w:rPr>
          <w:rFonts w:ascii="Times New Roman" w:eastAsia="Times New Roman" w:hAnsi="Times New Roman" w:cs="Times New Roman"/>
          <w:b/>
          <w:bCs/>
          <w:i/>
          <w:iCs/>
          <w:color w:val="333333"/>
          <w:sz w:val="28"/>
          <w:szCs w:val="28"/>
          <w:lang w:eastAsia="ru-RU"/>
        </w:rPr>
        <w:t xml:space="preserve">Муниципального бюджетного дошкольного образовательного учреждения </w:t>
      </w:r>
      <w:r w:rsidR="00AC7295" w:rsidRPr="00AC7295">
        <w:rPr>
          <w:rFonts w:ascii="Times New Roman" w:hAnsi="Times New Roman" w:cs="Times New Roman"/>
          <w:i/>
          <w:sz w:val="24"/>
          <w:szCs w:val="24"/>
          <w:lang w:eastAsia="ru-RU"/>
        </w:rPr>
        <w:t xml:space="preserve"> </w:t>
      </w:r>
      <w:r w:rsidR="00AC7295" w:rsidRPr="00AC7295">
        <w:rPr>
          <w:rFonts w:ascii="Times New Roman" w:hAnsi="Times New Roman" w:cs="Times New Roman"/>
          <w:b/>
          <w:i/>
          <w:sz w:val="28"/>
          <w:szCs w:val="28"/>
          <w:lang w:eastAsia="ru-RU"/>
        </w:rPr>
        <w:t>«Детский сад№7с</w:t>
      </w:r>
      <w:proofErr w:type="gramStart"/>
      <w:r w:rsidR="00AC7295" w:rsidRPr="00AC7295">
        <w:rPr>
          <w:rFonts w:ascii="Times New Roman" w:hAnsi="Times New Roman" w:cs="Times New Roman"/>
          <w:b/>
          <w:i/>
          <w:sz w:val="28"/>
          <w:szCs w:val="28"/>
          <w:lang w:eastAsia="ru-RU"/>
        </w:rPr>
        <w:t>.Ч</w:t>
      </w:r>
      <w:proofErr w:type="gramEnd"/>
      <w:r w:rsidR="00AC7295" w:rsidRPr="00AC7295">
        <w:rPr>
          <w:rFonts w:ascii="Times New Roman" w:hAnsi="Times New Roman" w:cs="Times New Roman"/>
          <w:b/>
          <w:i/>
          <w:sz w:val="28"/>
          <w:szCs w:val="28"/>
          <w:lang w:eastAsia="ru-RU"/>
        </w:rPr>
        <w:t>ермен»</w:t>
      </w:r>
      <w:r w:rsidR="00AC7295" w:rsidRPr="00AC7295">
        <w:rPr>
          <w:rFonts w:ascii="Times New Roman" w:eastAsia="Times New Roman" w:hAnsi="Times New Roman" w:cs="Times New Roman"/>
          <w:b/>
          <w:bCs/>
          <w:i/>
          <w:iCs/>
          <w:color w:val="333333"/>
          <w:sz w:val="28"/>
          <w:szCs w:val="28"/>
          <w:lang w:eastAsia="ru-RU"/>
        </w:rPr>
        <w:t xml:space="preserve"> </w:t>
      </w:r>
    </w:p>
    <w:p w:rsidR="00BE0615" w:rsidRPr="00AC7295" w:rsidRDefault="00BE0615" w:rsidP="00AC7295">
      <w:pPr>
        <w:spacing w:after="100" w:afterAutospacing="1" w:line="240" w:lineRule="atLeast"/>
        <w:jc w:val="center"/>
        <w:rPr>
          <w:rFonts w:ascii="Times New Roman" w:eastAsia="Times New Roman" w:hAnsi="Times New Roman" w:cs="Times New Roman"/>
          <w:b/>
          <w:i/>
          <w:iCs/>
          <w:color w:val="333333"/>
          <w:sz w:val="28"/>
          <w:szCs w:val="28"/>
          <w:lang w:eastAsia="ru-RU"/>
        </w:rPr>
      </w:pPr>
      <w:r w:rsidRPr="00AC7295">
        <w:rPr>
          <w:rFonts w:ascii="Times New Roman" w:eastAsia="Times New Roman" w:hAnsi="Times New Roman" w:cs="Times New Roman"/>
          <w:b/>
          <w:bCs/>
          <w:i/>
          <w:iCs/>
          <w:color w:val="333333"/>
          <w:sz w:val="28"/>
          <w:szCs w:val="28"/>
          <w:lang w:eastAsia="ru-RU"/>
        </w:rPr>
        <w:t xml:space="preserve">(МБДОУ </w:t>
      </w:r>
      <w:r w:rsidR="00AC7295" w:rsidRPr="00AC7295">
        <w:rPr>
          <w:rFonts w:ascii="Times New Roman" w:hAnsi="Times New Roman" w:cs="Times New Roman"/>
          <w:b/>
          <w:i/>
          <w:sz w:val="28"/>
          <w:szCs w:val="28"/>
          <w:lang w:eastAsia="ru-RU"/>
        </w:rPr>
        <w:t xml:space="preserve"> «Детский сад№7с</w:t>
      </w:r>
      <w:proofErr w:type="gramStart"/>
      <w:r w:rsidR="00AC7295" w:rsidRPr="00AC7295">
        <w:rPr>
          <w:rFonts w:ascii="Times New Roman" w:hAnsi="Times New Roman" w:cs="Times New Roman"/>
          <w:b/>
          <w:i/>
          <w:sz w:val="28"/>
          <w:szCs w:val="28"/>
          <w:lang w:eastAsia="ru-RU"/>
        </w:rPr>
        <w:t>.Ч</w:t>
      </w:r>
      <w:proofErr w:type="gramEnd"/>
      <w:r w:rsidR="00AC7295" w:rsidRPr="00AC7295">
        <w:rPr>
          <w:rFonts w:ascii="Times New Roman" w:hAnsi="Times New Roman" w:cs="Times New Roman"/>
          <w:b/>
          <w:i/>
          <w:sz w:val="28"/>
          <w:szCs w:val="28"/>
          <w:lang w:eastAsia="ru-RU"/>
        </w:rPr>
        <w:t>ермен»</w:t>
      </w:r>
      <w:r w:rsidRPr="00AC7295">
        <w:rPr>
          <w:rFonts w:ascii="Times New Roman" w:eastAsia="Times New Roman" w:hAnsi="Times New Roman" w:cs="Times New Roman"/>
          <w:b/>
          <w:bCs/>
          <w:i/>
          <w:iCs/>
          <w:color w:val="333333"/>
          <w:sz w:val="28"/>
          <w:szCs w:val="28"/>
          <w:lang w:eastAsia="ru-RU"/>
        </w:rPr>
        <w:t>)</w:t>
      </w:r>
    </w:p>
    <w:p w:rsidR="00BE0615" w:rsidRPr="00AC729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AC729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BE0615">
      <w:pPr>
        <w:spacing w:after="100" w:afterAutospacing="1" w:line="240" w:lineRule="atLeast"/>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i/>
          <w:iCs/>
          <w:color w:val="333333"/>
          <w:sz w:val="23"/>
          <w:szCs w:val="23"/>
          <w:lang w:eastAsia="ru-RU"/>
        </w:rPr>
        <w:t> </w:t>
      </w:r>
    </w:p>
    <w:p w:rsidR="00BE0615" w:rsidRPr="00BE0615" w:rsidRDefault="00BE0615" w:rsidP="00AC7295">
      <w:pPr>
        <w:spacing w:after="100" w:afterAutospacing="1" w:line="240" w:lineRule="atLeast"/>
        <w:rPr>
          <w:rFonts w:ascii="Trebuchet MS" w:eastAsia="Times New Roman" w:hAnsi="Trebuchet MS" w:cs="Times New Roman"/>
          <w:i/>
          <w:iCs/>
          <w:color w:val="333333"/>
          <w:sz w:val="23"/>
          <w:szCs w:val="23"/>
          <w:lang w:eastAsia="ru-RU"/>
        </w:rPr>
      </w:pPr>
    </w:p>
    <w:tbl>
      <w:tblPr>
        <w:tblW w:w="495" w:type="dxa"/>
        <w:tblCellSpacing w:w="0" w:type="dxa"/>
        <w:tblCellMar>
          <w:left w:w="0" w:type="dxa"/>
          <w:right w:w="0" w:type="dxa"/>
        </w:tblCellMar>
        <w:tblLook w:val="04A0"/>
      </w:tblPr>
      <w:tblGrid>
        <w:gridCol w:w="255"/>
        <w:gridCol w:w="240"/>
      </w:tblGrid>
      <w:tr w:rsidR="00BE0615" w:rsidRPr="00BE0615" w:rsidTr="00BE0615">
        <w:trPr>
          <w:trHeight w:val="285"/>
          <w:tblCellSpacing w:w="0" w:type="dxa"/>
        </w:trPr>
        <w:tc>
          <w:tcPr>
            <w:tcW w:w="255" w:type="dxa"/>
            <w:hideMark/>
          </w:tcPr>
          <w:p w:rsidR="00BE0615" w:rsidRPr="00BE0615" w:rsidRDefault="00BE0615" w:rsidP="00BE0615">
            <w:pPr>
              <w:spacing w:after="100" w:afterAutospacing="1" w:line="240" w:lineRule="auto"/>
              <w:rPr>
                <w:rFonts w:ascii="Times New Roman" w:eastAsia="Times New Roman" w:hAnsi="Times New Roman" w:cs="Times New Roman"/>
                <w:sz w:val="24"/>
                <w:szCs w:val="24"/>
                <w:lang w:eastAsia="ru-RU"/>
              </w:rPr>
            </w:pPr>
            <w:r w:rsidRPr="00BE0615">
              <w:rPr>
                <w:rFonts w:ascii="Times New Roman" w:eastAsia="Times New Roman" w:hAnsi="Times New Roman" w:cs="Times New Roman"/>
                <w:sz w:val="24"/>
                <w:szCs w:val="24"/>
                <w:lang w:eastAsia="ru-RU"/>
              </w:rPr>
              <w:lastRenderedPageBreak/>
              <w:t> </w:t>
            </w:r>
          </w:p>
        </w:tc>
        <w:tc>
          <w:tcPr>
            <w:tcW w:w="240" w:type="dxa"/>
            <w:hideMark/>
          </w:tcPr>
          <w:p w:rsidR="00BE0615" w:rsidRPr="00BE0615" w:rsidRDefault="00BE0615" w:rsidP="00BE0615">
            <w:pPr>
              <w:spacing w:after="100" w:afterAutospacing="1" w:line="240" w:lineRule="auto"/>
              <w:rPr>
                <w:rFonts w:ascii="Times New Roman" w:eastAsia="Times New Roman" w:hAnsi="Times New Roman" w:cs="Times New Roman"/>
                <w:sz w:val="24"/>
                <w:szCs w:val="24"/>
                <w:lang w:eastAsia="ru-RU"/>
              </w:rPr>
            </w:pPr>
            <w:r w:rsidRPr="00BE0615">
              <w:rPr>
                <w:rFonts w:ascii="Times New Roman" w:eastAsia="Times New Roman" w:hAnsi="Times New Roman" w:cs="Times New Roman"/>
                <w:sz w:val="24"/>
                <w:szCs w:val="24"/>
                <w:lang w:eastAsia="ru-RU"/>
              </w:rPr>
              <w:t> </w:t>
            </w:r>
          </w:p>
        </w:tc>
      </w:tr>
    </w:tbl>
    <w:p w:rsidR="00BE0615" w:rsidRPr="00BE0615" w:rsidRDefault="00BE0615" w:rsidP="00AC7295">
      <w:pPr>
        <w:spacing w:after="100" w:afterAutospacing="1" w:line="240" w:lineRule="atLeast"/>
        <w:jc w:val="center"/>
        <w:rPr>
          <w:rFonts w:ascii="Trebuchet MS" w:eastAsia="Times New Roman" w:hAnsi="Trebuchet MS" w:cs="Times New Roman"/>
          <w:i/>
          <w:iCs/>
          <w:color w:val="333333"/>
          <w:sz w:val="23"/>
          <w:szCs w:val="23"/>
          <w:lang w:eastAsia="ru-RU"/>
        </w:rPr>
      </w:pPr>
      <w:r w:rsidRPr="00BE0615">
        <w:rPr>
          <w:rFonts w:ascii="Trebuchet MS" w:eastAsia="Times New Roman" w:hAnsi="Trebuchet MS" w:cs="Times New Roman"/>
          <w:b/>
          <w:bCs/>
          <w:i/>
          <w:iCs/>
          <w:color w:val="333333"/>
          <w:sz w:val="23"/>
          <w:lang w:eastAsia="ru-RU"/>
        </w:rPr>
        <w:t>1. Общие положения</w:t>
      </w:r>
    </w:p>
    <w:p w:rsidR="00BE0615" w:rsidRPr="00654F46" w:rsidRDefault="00654F46" w:rsidP="00654F4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1. 1.</w:t>
      </w:r>
      <w:r w:rsidR="00BE0615" w:rsidRPr="00654F46">
        <w:rPr>
          <w:rFonts w:ascii="Times New Roman" w:hAnsi="Times New Roman" w:cs="Times New Roman"/>
          <w:sz w:val="24"/>
          <w:szCs w:val="24"/>
          <w:lang w:eastAsia="ru-RU"/>
        </w:rPr>
        <w:t xml:space="preserve">Настоящее Положение о Совете Учреждения (далее Положение) разработано в соответствии </w:t>
      </w:r>
      <w:proofErr w:type="gramStart"/>
      <w:r w:rsidR="00BE0615" w:rsidRPr="00654F46">
        <w:rPr>
          <w:rFonts w:ascii="Times New Roman" w:hAnsi="Times New Roman" w:cs="Times New Roman"/>
          <w:sz w:val="24"/>
          <w:szCs w:val="24"/>
          <w:lang w:eastAsia="ru-RU"/>
        </w:rPr>
        <w:t>с</w:t>
      </w:r>
      <w:proofErr w:type="gramEnd"/>
      <w:r w:rsidR="00BE0615" w:rsidRPr="00654F46">
        <w:rPr>
          <w:rFonts w:ascii="Times New Roman" w:hAnsi="Times New Roman" w:cs="Times New Roman"/>
          <w:sz w:val="24"/>
          <w:szCs w:val="24"/>
          <w:lang w:eastAsia="ru-RU"/>
        </w:rPr>
        <w:t>:</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Законом Российской Федерации от 29.12.2012 года № 273-ФЗ  «Об образовании в Российской Федерации»;</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xml:space="preserve">- Уставом МБДОУ </w:t>
      </w:r>
      <w:r w:rsidR="00AC7295" w:rsidRPr="00654F46">
        <w:rPr>
          <w:rFonts w:ascii="Times New Roman" w:hAnsi="Times New Roman" w:cs="Times New Roman"/>
          <w:sz w:val="24"/>
          <w:szCs w:val="24"/>
          <w:lang w:eastAsia="ru-RU"/>
        </w:rPr>
        <w:t xml:space="preserve"> «Детский сад№7с</w:t>
      </w:r>
      <w:proofErr w:type="gramStart"/>
      <w:r w:rsidR="00AC7295" w:rsidRPr="00654F46">
        <w:rPr>
          <w:rFonts w:ascii="Times New Roman" w:hAnsi="Times New Roman" w:cs="Times New Roman"/>
          <w:sz w:val="24"/>
          <w:szCs w:val="24"/>
          <w:lang w:eastAsia="ru-RU"/>
        </w:rPr>
        <w:t>.Ч</w:t>
      </w:r>
      <w:proofErr w:type="gramEnd"/>
      <w:r w:rsidR="00AC7295" w:rsidRPr="00654F46">
        <w:rPr>
          <w:rFonts w:ascii="Times New Roman" w:hAnsi="Times New Roman" w:cs="Times New Roman"/>
          <w:sz w:val="24"/>
          <w:szCs w:val="24"/>
          <w:lang w:eastAsia="ru-RU"/>
        </w:rPr>
        <w:t>ермен».</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1.2. Настоящее Положение разработано с целью обеспечения государственно-общественного характера управления деятельности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1.3. Совет Учреждения является постоянно действующим органом самоуправления  деятельностью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1.4. Совет Учреждения состоит из избираемых членов, представляющих интересы родителей (законных представителей)  воспитанников,  работников МБДОУ (из которых не менее 2/3 должны являться педагогическими работниками). В состав Совета Учреждения также входит заведующий МБДОУ и председатель выборного профсоюзного органа (при его наличии). По решению Совета Учреждения в его состав также могут быть приглашены и включены граждане, чья профессиональная и (</w:t>
      </w:r>
      <w:proofErr w:type="gramStart"/>
      <w:r w:rsidRPr="00654F46">
        <w:rPr>
          <w:rFonts w:ascii="Times New Roman" w:hAnsi="Times New Roman" w:cs="Times New Roman"/>
          <w:sz w:val="24"/>
          <w:szCs w:val="24"/>
          <w:lang w:eastAsia="ru-RU"/>
        </w:rPr>
        <w:t xml:space="preserve">или) </w:t>
      </w:r>
      <w:proofErr w:type="gramEnd"/>
      <w:r w:rsidRPr="00654F46">
        <w:rPr>
          <w:rFonts w:ascii="Times New Roman" w:hAnsi="Times New Roman" w:cs="Times New Roman"/>
          <w:sz w:val="24"/>
          <w:szCs w:val="24"/>
          <w:lang w:eastAsia="ru-RU"/>
        </w:rPr>
        <w:t>общественная  деятельность, знания, возможности могут позитивным  образом содействовать  функционированию и развитию МБДОУ, а также представители и иных органов самоуправления, функционирующих в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1.5. Решение, принятое Советом Учреждения и не противоречащее законодательству РФ, Уставу МБДОУ, является обязательным для исполнения всеми работниками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1.6. Изменения и дополнения в настоящее Положение принимаются на заседании Педагогического  совета.</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1.7. Данное  Положение действует до принятия нового.</w:t>
      </w:r>
    </w:p>
    <w:p w:rsidR="00BE0615" w:rsidRPr="00654F46" w:rsidRDefault="00654F46" w:rsidP="00654F46">
      <w:pPr>
        <w:pStyle w:val="a5"/>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BE0615" w:rsidRPr="00654F46">
        <w:rPr>
          <w:rFonts w:ascii="Times New Roman" w:hAnsi="Times New Roman" w:cs="Times New Roman"/>
          <w:b/>
          <w:bCs/>
          <w:sz w:val="24"/>
          <w:szCs w:val="24"/>
          <w:lang w:eastAsia="ru-RU"/>
        </w:rPr>
        <w:t>2.   Задачи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2.1. Основными задачами Совета Учреждения являются: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обеспечение права на участие в управлении МБДОУ всех участников образовательного процесса;</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осуществление общего руководства деятельностью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2.2.   Привлечение  общественности   к   решению  вопросов развития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2.3.   Создание    оптимальных     условий     для    учебно-воспитательного процесса в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2.4. Защита законных прав воспитанников, работников МБДОУ в пределах своей компетенции.</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2.5. Организация общественного контроля по охране здоровья участников образовательного процесса, за безопасными условиями его осуществления.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2.6. Оказание практической помощи администрации МБДОУ в установлении функциональных связей с учреждениями культуры и спорта для организации досуга воспитанников.</w:t>
      </w:r>
    </w:p>
    <w:p w:rsidR="00BE0615" w:rsidRPr="00654F46" w:rsidRDefault="00654F46" w:rsidP="00654F46">
      <w:pPr>
        <w:pStyle w:val="a5"/>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BE0615" w:rsidRPr="00654F46">
        <w:rPr>
          <w:rFonts w:ascii="Times New Roman" w:hAnsi="Times New Roman" w:cs="Times New Roman"/>
          <w:b/>
          <w:bCs/>
          <w:sz w:val="24"/>
          <w:szCs w:val="24"/>
          <w:lang w:eastAsia="ru-RU"/>
        </w:rPr>
        <w:t>3.      Компетенция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3.1. Определяет основные направления развития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3.2. Согласовывает Образовательную программу МБДОУ, Программу (план) развития МБДОУ (по представлению заведующего).</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3.3. Согласовывает типовой проект договора МБДОУ с родителями (законными представителями) воспитанников.</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3.4. Содействует организации и улучшению условий труда педагогических и других работников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3.5. Выделяет представителей из числа членов Совета Учреждения, не являющихся работниками МБДОУ, для участия в работе комиссий по лицензированию  МБДОУ в качестве общественных наблюдателей.</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lastRenderedPageBreak/>
        <w:t>3.6. Повышает эффективность финансово - хозяйственной деятельности, содействует привлечению дополнительных внебюджетных сре</w:t>
      </w:r>
      <w:proofErr w:type="gramStart"/>
      <w:r w:rsidRPr="00654F46">
        <w:rPr>
          <w:rFonts w:ascii="Times New Roman" w:hAnsi="Times New Roman" w:cs="Times New Roman"/>
          <w:sz w:val="24"/>
          <w:szCs w:val="24"/>
          <w:lang w:eastAsia="ru-RU"/>
        </w:rPr>
        <w:t>дств  дл</w:t>
      </w:r>
      <w:proofErr w:type="gramEnd"/>
      <w:r w:rsidRPr="00654F46">
        <w:rPr>
          <w:rFonts w:ascii="Times New Roman" w:hAnsi="Times New Roman" w:cs="Times New Roman"/>
          <w:sz w:val="24"/>
          <w:szCs w:val="24"/>
          <w:lang w:eastAsia="ru-RU"/>
        </w:rPr>
        <w:t>я обеспечения развития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3.7. Содействует  совершенствованию  материально - технической базы помещений, благоустройству территорий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3.8. Содействует организации конкурсов, соревнований и других массовых мероприятий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3.9. Заслушивает и утверждает Публичный доклад (отчёт) заведующего по итогам учебного и финансового года.</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3.10. Взаимодействует с другими органами самоуправления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3.11. Участвует в рассмотрении конфликтных ситуаций между у</w:t>
      </w:r>
      <w:r w:rsidR="00654F46">
        <w:rPr>
          <w:rFonts w:ascii="Times New Roman" w:hAnsi="Times New Roman" w:cs="Times New Roman"/>
          <w:sz w:val="24"/>
          <w:szCs w:val="24"/>
          <w:lang w:eastAsia="ru-RU"/>
        </w:rPr>
        <w:t>частниками        </w:t>
      </w:r>
      <w:r w:rsidRPr="00654F46">
        <w:rPr>
          <w:rFonts w:ascii="Times New Roman" w:hAnsi="Times New Roman" w:cs="Times New Roman"/>
          <w:sz w:val="24"/>
          <w:szCs w:val="24"/>
          <w:lang w:eastAsia="ru-RU"/>
        </w:rPr>
        <w:t>  образовательного процесса в случаях, когда стороны не пришли к обоюдному  соглашению.</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3.12.  Рассматривает другие вопросы, отнесённые к его компетенции и не противоречащие законодательству Российской Федерации.</w:t>
      </w:r>
    </w:p>
    <w:p w:rsidR="00BE0615" w:rsidRPr="00654F46" w:rsidRDefault="00654F46" w:rsidP="00654F46">
      <w:pPr>
        <w:pStyle w:val="a5"/>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BE0615" w:rsidRPr="00654F46">
        <w:rPr>
          <w:rFonts w:ascii="Times New Roman" w:hAnsi="Times New Roman" w:cs="Times New Roman"/>
          <w:b/>
          <w:bCs/>
          <w:sz w:val="24"/>
          <w:szCs w:val="24"/>
          <w:lang w:eastAsia="ru-RU"/>
        </w:rPr>
        <w:t>4.     Организация деятельности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4.1. Деятельность Совета Учреждения осуществляется в соответствии с Положением о Совете Учреждения. Осуществление членами Совета Учреждения своих функций  происходит на безвозмездной  и добровольной основе.</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4.2. Ограничения при выборе в члены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не могут быть избраны в члены Совета Учреждения в качестве представителей родителей (законных представителей) воспитанников, работники, дети которых посещают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заведующий МБДОУ может быть членом Совета Учреждения по должности от работников.</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4.3. Совет Учреждения проводит заседания по мере необходимости, но не реже одного раза в три месяца.</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4.4.  По приглашению членов Совета Учреждения в заседании с правом совещательного голоса могут принимать участие третьи лица, если против этого не возражает более половины членов Совета Учреждения, присутствующих на заседании. Каждый член Совета Учреждения обладает одним голосом. Решения на заседании Совета Учреждения принимаются большинством голосов, в случае равенства голосов решающим является голос председательствующего на заседании.</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4.5. Совет Учреждения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Учреждения. Заочным голосованием не могут быть согласованы Устав МБДОУ, изменения (дополнения) к нему, Программа (план) развития МБДОУ, выборы председателя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4.6. Решения Совета обязательны  для выполнения   Администрацией, родителями (законными представителями), работниками.</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4.7. Заседание Совета Учреждения является правомочным, если на нем присутствовали не менее половины его членов, из которых не менее половины родители (законные представители).</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4.8.  По предложению Совета Учреждения может созываться  Общее собрание трудового коллектива  и Общее родительское собрание МБДОУ.</w:t>
      </w:r>
    </w:p>
    <w:p w:rsid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4.9. Совет Учреждения избирает из своего состава председателя и секретаря сроком на три учебных года.                                                                                                        </w:t>
      </w:r>
      <w:r w:rsidR="00654F46">
        <w:rPr>
          <w:rFonts w:ascii="Times New Roman" w:hAnsi="Times New Roman" w:cs="Times New Roman"/>
          <w:sz w:val="24"/>
          <w:szCs w:val="24"/>
          <w:lang w:eastAsia="ru-RU"/>
        </w:rPr>
        <w:t>           </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4.10. Председатель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организует деятельность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информирует членов Совета Учреждения о предстоящем заседании не менее чем за 15 дней до его проведения;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организует подготовку и проведение заседания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lastRenderedPageBreak/>
        <w:t>определяет повестку дня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контролирует выполнение решений Совета Учреждения;</w:t>
      </w:r>
    </w:p>
    <w:p w:rsidR="00BE0615" w:rsidRPr="00654F46" w:rsidRDefault="00BE0615" w:rsidP="00654F46">
      <w:pPr>
        <w:pStyle w:val="a5"/>
        <w:rPr>
          <w:rFonts w:ascii="Times New Roman" w:hAnsi="Times New Roman" w:cs="Times New Roman"/>
          <w:sz w:val="24"/>
          <w:szCs w:val="24"/>
          <w:lang w:eastAsia="ru-RU"/>
        </w:rPr>
      </w:pPr>
      <w:proofErr w:type="gramStart"/>
      <w:r w:rsidRPr="00654F46">
        <w:rPr>
          <w:rFonts w:ascii="Times New Roman" w:hAnsi="Times New Roman" w:cs="Times New Roman"/>
          <w:sz w:val="24"/>
          <w:szCs w:val="24"/>
          <w:lang w:eastAsia="ru-RU"/>
        </w:rPr>
        <w:t>отчитывается о деятельности</w:t>
      </w:r>
      <w:proofErr w:type="gramEnd"/>
      <w:r w:rsidRPr="00654F46">
        <w:rPr>
          <w:rFonts w:ascii="Times New Roman" w:hAnsi="Times New Roman" w:cs="Times New Roman"/>
          <w:sz w:val="24"/>
          <w:szCs w:val="24"/>
          <w:lang w:eastAsia="ru-RU"/>
        </w:rPr>
        <w:t xml:space="preserve"> Совета Учреждения на заседании Педагогического совета. </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4.11. Секретарь Совета Учреждения:                                                                                                                          </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оформляет книгу протоколов, книга протоколов Совета Учреждения нумеруется постранично, прошнуровывается, скрепляется подписью заведующего и печатью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пишет протоколы заседаний Совета Учреждения, нумерация протоколов ведется от начала учебного года, протоколы пишутся по форме:</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дата проведения  и порядковый номер заседания;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председатель и секретарь (Ф.И.О.)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количественное присутствие (отсутствие) членов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приглашенные (ФИО, должность);</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повестка дня;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ход обсуждения вопросов;</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-предложения, рекомендации и замечания членов Совета Учреждения и приглашенных лиц;      </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 решение.</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Протоколы подписываются председателем и секретарем Совета Учреждения.</w:t>
      </w:r>
    </w:p>
    <w:p w:rsidR="00BE0615" w:rsidRPr="00654F46" w:rsidRDefault="00654F46" w:rsidP="00654F46">
      <w:pPr>
        <w:pStyle w:val="a5"/>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BE0615" w:rsidRPr="00654F46">
        <w:rPr>
          <w:rFonts w:ascii="Times New Roman" w:hAnsi="Times New Roman" w:cs="Times New Roman"/>
          <w:b/>
          <w:bCs/>
          <w:sz w:val="24"/>
          <w:szCs w:val="24"/>
          <w:lang w:eastAsia="ru-RU"/>
        </w:rPr>
        <w:t>5. Взаимосвязи Совета Учреждения с другими органами самоуправления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5.1. Совет Учреждения организует взаимодействие с другими органами самоуправления МБДОУ —  Общим собранием трудового коллектива МБДОУ, Педагогическим советом, Родительским комитетом:</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через участие представителей Совета Учреждения в заседании Общего собрания трудового коллектива МБДОУ, Педагогического совета, Родительского комитета;</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представление на ознакомление Общему собранию трудового коллектива МБДОУ, Педагогическому совету, Родительскому комитету материалов, разработанных на заседании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внесение предложений и дополнений по вопросам, рассматриваемым на заседаниях Общего собрания трудового коллектива МБДОУ, Педагогического совета, Родительского комитета.</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b/>
          <w:bCs/>
          <w:sz w:val="24"/>
          <w:szCs w:val="24"/>
          <w:lang w:eastAsia="ru-RU"/>
        </w:rPr>
        <w:t>          </w:t>
      </w:r>
      <w:r w:rsidR="00654F46">
        <w:rPr>
          <w:rFonts w:ascii="Times New Roman" w:hAnsi="Times New Roman" w:cs="Times New Roman"/>
          <w:b/>
          <w:bCs/>
          <w:sz w:val="24"/>
          <w:szCs w:val="24"/>
          <w:lang w:eastAsia="ru-RU"/>
        </w:rPr>
        <w:t xml:space="preserve">      </w:t>
      </w:r>
      <w:r w:rsidRPr="00654F46">
        <w:rPr>
          <w:rFonts w:ascii="Times New Roman" w:hAnsi="Times New Roman" w:cs="Times New Roman"/>
          <w:b/>
          <w:bCs/>
          <w:sz w:val="24"/>
          <w:szCs w:val="24"/>
          <w:lang w:eastAsia="ru-RU"/>
        </w:rPr>
        <w:t>   6. Права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6.1. Совет Учреждения     имеет право:</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участвовать в управлении МБДОУ;</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направлять предложения и заявления Учредителю, в органы государственной власти, в обществен</w:t>
      </w:r>
      <w:r w:rsidRPr="00654F46">
        <w:rPr>
          <w:rFonts w:ascii="Times New Roman" w:hAnsi="Times New Roman" w:cs="Times New Roman"/>
          <w:sz w:val="24"/>
          <w:szCs w:val="24"/>
          <w:lang w:eastAsia="ru-RU"/>
        </w:rPr>
        <w:softHyphen/>
        <w:t>ные организации.</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6.2. Каждый член Совета Учреждения имеет право:</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потребовать обсуждения Советом Учреждения любого вопроса, касающегося деятельности МБДОУ, если его предложение поддержит не менее одной трети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 при несогласии с решением Совета Учреждения высказать свое мотивированное мнение, которое должно быть занесено в протокол.</w:t>
      </w:r>
    </w:p>
    <w:p w:rsidR="00BE0615" w:rsidRPr="00654F46" w:rsidRDefault="00654F46" w:rsidP="00654F46">
      <w:pPr>
        <w:pStyle w:val="a5"/>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BE0615" w:rsidRPr="00654F46">
        <w:rPr>
          <w:rFonts w:ascii="Times New Roman" w:hAnsi="Times New Roman" w:cs="Times New Roman"/>
          <w:b/>
          <w:bCs/>
          <w:sz w:val="24"/>
          <w:szCs w:val="24"/>
          <w:lang w:eastAsia="ru-RU"/>
        </w:rPr>
        <w:t>7.      Ответственность Совета Учреждения</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7.1. Совет Учреждения несет ответственность за выполнение, выполнение не в полном объеме или невыполнение закрепленных за ним задач и функций.</w:t>
      </w:r>
    </w:p>
    <w:p w:rsidR="00BE0615" w:rsidRPr="00654F46" w:rsidRDefault="00BE0615" w:rsidP="00654F46">
      <w:pPr>
        <w:pStyle w:val="a5"/>
        <w:rPr>
          <w:rFonts w:ascii="Times New Roman" w:hAnsi="Times New Roman" w:cs="Times New Roman"/>
          <w:sz w:val="24"/>
          <w:szCs w:val="24"/>
          <w:lang w:eastAsia="ru-RU"/>
        </w:rPr>
      </w:pPr>
      <w:r w:rsidRPr="00654F46">
        <w:rPr>
          <w:rFonts w:ascii="Times New Roman" w:hAnsi="Times New Roman" w:cs="Times New Roman"/>
          <w:sz w:val="24"/>
          <w:szCs w:val="24"/>
          <w:lang w:eastAsia="ru-RU"/>
        </w:rPr>
        <w:t>7.2. Совет Учреждения несет ответственность за соответствие принимаемых решений законодательству РФ, нормативно-правовым актам.</w:t>
      </w:r>
    </w:p>
    <w:p w:rsidR="00AE6DE3" w:rsidRPr="00654F46" w:rsidRDefault="00AE6DE3" w:rsidP="00654F46">
      <w:pPr>
        <w:pStyle w:val="a5"/>
        <w:rPr>
          <w:rFonts w:ascii="Times New Roman" w:hAnsi="Times New Roman" w:cs="Times New Roman"/>
          <w:sz w:val="24"/>
          <w:szCs w:val="24"/>
        </w:rPr>
      </w:pPr>
    </w:p>
    <w:sectPr w:rsidR="00AE6DE3" w:rsidRPr="00654F46" w:rsidSect="00AE6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E28"/>
    <w:multiLevelType w:val="multilevel"/>
    <w:tmpl w:val="172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A604E"/>
    <w:multiLevelType w:val="multilevel"/>
    <w:tmpl w:val="C3C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8477C"/>
    <w:multiLevelType w:val="multilevel"/>
    <w:tmpl w:val="A5B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C83CE1"/>
    <w:multiLevelType w:val="multilevel"/>
    <w:tmpl w:val="863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B1580"/>
    <w:multiLevelType w:val="multilevel"/>
    <w:tmpl w:val="F040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C6B72"/>
    <w:multiLevelType w:val="multilevel"/>
    <w:tmpl w:val="67E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615"/>
    <w:rsid w:val="00654F46"/>
    <w:rsid w:val="00AC7295"/>
    <w:rsid w:val="00AE6DE3"/>
    <w:rsid w:val="00BE0615"/>
    <w:rsid w:val="00F4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E3"/>
  </w:style>
  <w:style w:type="paragraph" w:styleId="1">
    <w:name w:val="heading 1"/>
    <w:basedOn w:val="a"/>
    <w:link w:val="10"/>
    <w:uiPriority w:val="9"/>
    <w:qFormat/>
    <w:rsid w:val="00BE0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61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E0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615"/>
    <w:rPr>
      <w:b/>
      <w:bCs/>
    </w:rPr>
  </w:style>
  <w:style w:type="character" w:customStyle="1" w:styleId="apple-converted-space">
    <w:name w:val="apple-converted-space"/>
    <w:basedOn w:val="a0"/>
    <w:rsid w:val="00BE0615"/>
  </w:style>
  <w:style w:type="paragraph" w:styleId="a5">
    <w:name w:val="No Spacing"/>
    <w:uiPriority w:val="1"/>
    <w:qFormat/>
    <w:rsid w:val="00AC729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0079970">
      <w:bodyDiv w:val="1"/>
      <w:marLeft w:val="0"/>
      <w:marRight w:val="0"/>
      <w:marTop w:val="0"/>
      <w:marBottom w:val="0"/>
      <w:divBdr>
        <w:top w:val="none" w:sz="0" w:space="0" w:color="auto"/>
        <w:left w:val="none" w:sz="0" w:space="0" w:color="auto"/>
        <w:bottom w:val="none" w:sz="0" w:space="0" w:color="auto"/>
        <w:right w:val="none" w:sz="0" w:space="0" w:color="auto"/>
      </w:divBdr>
      <w:divsChild>
        <w:div w:id="38229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2015-02-21T19:30:00Z</dcterms:created>
  <dcterms:modified xsi:type="dcterms:W3CDTF">2015-02-22T08:05:00Z</dcterms:modified>
</cp:coreProperties>
</file>