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89428D" w:rsidRPr="0058466D" w:rsidTr="0016356D">
        <w:tc>
          <w:tcPr>
            <w:tcW w:w="3150" w:type="dxa"/>
            <w:shd w:val="clear" w:color="auto" w:fill="auto"/>
          </w:tcPr>
          <w:p w:rsidR="00DB3AD4" w:rsidRPr="0058466D" w:rsidRDefault="00DB3AD4" w:rsidP="007845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DB3AD4" w:rsidRPr="0058466D" w:rsidRDefault="002D596B" w:rsidP="007845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B2F9B">
              <w:rPr>
                <w:sz w:val="28"/>
                <w:szCs w:val="28"/>
              </w:rPr>
              <w:t xml:space="preserve"> </w:t>
            </w:r>
            <w:r w:rsidR="00DB3AD4" w:rsidRPr="0058466D">
              <w:rPr>
                <w:sz w:val="28"/>
                <w:szCs w:val="28"/>
              </w:rPr>
              <w:t xml:space="preserve"> </w:t>
            </w:r>
            <w:r w:rsidR="008E232A">
              <w:rPr>
                <w:sz w:val="28"/>
                <w:szCs w:val="28"/>
              </w:rPr>
              <w:t>3</w:t>
            </w:r>
          </w:p>
          <w:p w:rsidR="00DB3AD4" w:rsidRPr="001A704F" w:rsidRDefault="00DB3AD4" w:rsidP="00784574">
            <w:pPr>
              <w:jc w:val="center"/>
              <w:rPr>
                <w:sz w:val="28"/>
                <w:szCs w:val="28"/>
              </w:rPr>
            </w:pPr>
            <w:r w:rsidRPr="0058466D">
              <w:rPr>
                <w:sz w:val="28"/>
                <w:szCs w:val="28"/>
              </w:rPr>
              <w:t xml:space="preserve">к </w:t>
            </w:r>
            <w:r w:rsidR="00812932">
              <w:rPr>
                <w:sz w:val="28"/>
                <w:szCs w:val="28"/>
              </w:rPr>
              <w:t xml:space="preserve"> П</w:t>
            </w:r>
            <w:r w:rsidRPr="0058466D">
              <w:rPr>
                <w:sz w:val="28"/>
                <w:szCs w:val="28"/>
              </w:rPr>
              <w:t>оложению об  оп</w:t>
            </w:r>
            <w:r w:rsidR="00D61713">
              <w:rPr>
                <w:sz w:val="28"/>
                <w:szCs w:val="28"/>
              </w:rPr>
              <w:t xml:space="preserve">лате труда работников </w:t>
            </w:r>
            <w:r w:rsidR="001A704F">
              <w:rPr>
                <w:sz w:val="28"/>
                <w:szCs w:val="28"/>
              </w:rPr>
              <w:t xml:space="preserve">сферы образования и  науки </w:t>
            </w:r>
            <w:r w:rsidRPr="0058466D">
              <w:rPr>
                <w:sz w:val="28"/>
                <w:szCs w:val="28"/>
              </w:rPr>
              <w:t>Республики С</w:t>
            </w:r>
            <w:r w:rsidRPr="0058466D">
              <w:rPr>
                <w:sz w:val="28"/>
                <w:szCs w:val="28"/>
              </w:rPr>
              <w:t>е</w:t>
            </w:r>
            <w:r w:rsidR="001A704F">
              <w:rPr>
                <w:sz w:val="28"/>
                <w:szCs w:val="28"/>
              </w:rPr>
              <w:t xml:space="preserve">верная </w:t>
            </w:r>
            <w:r w:rsidRPr="0058466D">
              <w:rPr>
                <w:sz w:val="28"/>
                <w:szCs w:val="28"/>
              </w:rPr>
              <w:t>Осетия-Алания</w:t>
            </w:r>
          </w:p>
        </w:tc>
      </w:tr>
    </w:tbl>
    <w:p w:rsidR="00DB3AD4" w:rsidRDefault="003C558C" w:rsidP="00784574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6"/>
          <w:szCs w:val="26"/>
        </w:rPr>
      </w:pPr>
      <w:r w:rsidRPr="00303987">
        <w:rPr>
          <w:b/>
          <w:bCs/>
          <w:sz w:val="26"/>
          <w:szCs w:val="26"/>
        </w:rPr>
        <w:t xml:space="preserve"> </w:t>
      </w:r>
    </w:p>
    <w:p w:rsidR="00DB3AD4" w:rsidRDefault="00DB3AD4" w:rsidP="00784574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6"/>
          <w:szCs w:val="26"/>
        </w:rPr>
      </w:pPr>
    </w:p>
    <w:p w:rsidR="00DE6204" w:rsidRDefault="003C558C" w:rsidP="00784574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8"/>
          <w:szCs w:val="28"/>
        </w:rPr>
      </w:pPr>
      <w:r w:rsidRPr="00CC3A81">
        <w:rPr>
          <w:b/>
          <w:bCs/>
          <w:sz w:val="28"/>
          <w:szCs w:val="28"/>
        </w:rPr>
        <w:t xml:space="preserve">Особенности оплаты труда тренеров-преподавателей </w:t>
      </w:r>
    </w:p>
    <w:p w:rsidR="003C558C" w:rsidRPr="00CC3A81" w:rsidRDefault="00CC3A81" w:rsidP="00784574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CC3A81">
        <w:rPr>
          <w:b/>
          <w:sz w:val="28"/>
          <w:szCs w:val="28"/>
        </w:rPr>
        <w:t>детск</w:t>
      </w:r>
      <w:r w:rsidR="00DE6204">
        <w:rPr>
          <w:b/>
          <w:sz w:val="28"/>
          <w:szCs w:val="28"/>
        </w:rPr>
        <w:t>о-</w:t>
      </w:r>
      <w:r w:rsidRPr="00CC3A81">
        <w:rPr>
          <w:b/>
          <w:sz w:val="28"/>
          <w:szCs w:val="28"/>
        </w:rPr>
        <w:t>юношеских спортивных школ</w:t>
      </w:r>
      <w:r w:rsidR="003C558C" w:rsidRPr="00CC3A81">
        <w:rPr>
          <w:sz w:val="28"/>
          <w:szCs w:val="28"/>
        </w:rPr>
        <w:t xml:space="preserve"> </w:t>
      </w:r>
    </w:p>
    <w:p w:rsidR="00CC3A81" w:rsidRPr="00CC3A81" w:rsidRDefault="00CC3A81" w:rsidP="00784574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A81" w:rsidRPr="00CC3A81" w:rsidRDefault="003C558C" w:rsidP="007845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1">
        <w:rPr>
          <w:rFonts w:ascii="Times New Roman" w:hAnsi="Times New Roman" w:cs="Times New Roman"/>
          <w:sz w:val="28"/>
          <w:szCs w:val="28"/>
        </w:rPr>
        <w:t>Для определения разм</w:t>
      </w:r>
      <w:r w:rsidR="00003800">
        <w:rPr>
          <w:rFonts w:ascii="Times New Roman" w:hAnsi="Times New Roman" w:cs="Times New Roman"/>
          <w:sz w:val="28"/>
          <w:szCs w:val="28"/>
        </w:rPr>
        <w:t xml:space="preserve">еров заработной платы </w:t>
      </w:r>
      <w:r w:rsidR="00003800">
        <w:rPr>
          <w:rFonts w:ascii="Times New Roman" w:hAnsi="Times New Roman" w:cs="Times New Roman"/>
          <w:sz w:val="28"/>
          <w:szCs w:val="28"/>
        </w:rPr>
        <w:br/>
        <w:t>тренеров-</w:t>
      </w:r>
      <w:r w:rsidRPr="00CC3A81">
        <w:rPr>
          <w:rFonts w:ascii="Times New Roman" w:hAnsi="Times New Roman" w:cs="Times New Roman"/>
          <w:sz w:val="28"/>
          <w:szCs w:val="28"/>
        </w:rPr>
        <w:t>препод</w:t>
      </w:r>
      <w:r w:rsidR="00D61713">
        <w:rPr>
          <w:rFonts w:ascii="Times New Roman" w:hAnsi="Times New Roman" w:cs="Times New Roman"/>
          <w:sz w:val="28"/>
          <w:szCs w:val="28"/>
        </w:rPr>
        <w:t>авателей руководители Организаций</w:t>
      </w:r>
      <w:r w:rsidRPr="00CC3A8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95709A">
        <w:rPr>
          <w:rFonts w:ascii="Times New Roman" w:hAnsi="Times New Roman" w:cs="Times New Roman"/>
          <w:sz w:val="28"/>
          <w:szCs w:val="28"/>
        </w:rPr>
        <w:t>на начало учебного</w:t>
      </w:r>
      <w:r w:rsidRPr="00CC3A81">
        <w:rPr>
          <w:rFonts w:ascii="Times New Roman" w:hAnsi="Times New Roman" w:cs="Times New Roman"/>
          <w:sz w:val="28"/>
          <w:szCs w:val="28"/>
        </w:rPr>
        <w:t xml:space="preserve"> года утверждают тарификационные списки. </w:t>
      </w:r>
    </w:p>
    <w:p w:rsidR="00CC3A81" w:rsidRPr="00CC3A81" w:rsidRDefault="003C558C" w:rsidP="007845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1">
        <w:rPr>
          <w:rFonts w:ascii="Times New Roman" w:hAnsi="Times New Roman" w:cs="Times New Roman"/>
          <w:sz w:val="28"/>
          <w:szCs w:val="28"/>
        </w:rPr>
        <w:t>Оплата труда тренеров-преподавателей производится по нормативам оплаты труда за одного занимающегося на этапах спортивной подготовки и по нормативам оплаты труда за подготовку спортсмена высокого класса.</w:t>
      </w:r>
    </w:p>
    <w:p w:rsidR="00CC3A81" w:rsidRPr="00CC3A81" w:rsidRDefault="003C558C" w:rsidP="00784574">
      <w:pPr>
        <w:pStyle w:val="Con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1">
        <w:rPr>
          <w:rFonts w:ascii="Times New Roman" w:hAnsi="Times New Roman" w:cs="Times New Roman"/>
          <w:sz w:val="28"/>
          <w:szCs w:val="28"/>
        </w:rPr>
        <w:t>Размеры нормативов оплаты труда тренерского состава за подготовку одного спортсмена  приведены в таблице </w:t>
      </w:r>
      <w:r w:rsidR="00CC3A81" w:rsidRPr="00CC3A8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C558C" w:rsidRPr="00CC3A81" w:rsidRDefault="00FB2F9B" w:rsidP="00784574">
      <w:pPr>
        <w:pStyle w:val="ConsNormal"/>
        <w:widowControl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C3A81" w:rsidRPr="00CC3A81">
        <w:rPr>
          <w:rFonts w:ascii="Times New Roman" w:hAnsi="Times New Roman" w:cs="Times New Roman"/>
          <w:sz w:val="28"/>
          <w:szCs w:val="28"/>
        </w:rPr>
        <w:t xml:space="preserve"> 1</w:t>
      </w:r>
      <w:r w:rsidR="003C558C" w:rsidRPr="00CC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8C" w:rsidRDefault="003C558C" w:rsidP="0078457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9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966"/>
        <w:gridCol w:w="1722"/>
        <w:gridCol w:w="2105"/>
        <w:gridCol w:w="1654"/>
      </w:tblGrid>
      <w:tr w:rsidR="003C558C" w:rsidRPr="0058466D" w:rsidTr="0058466D">
        <w:trPr>
          <w:trHeight w:val="10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N  </w:t>
            </w:r>
            <w:r w:rsidRPr="00CF6EDD">
              <w:rPr>
                <w:rFonts w:eastAsia="Calibri"/>
              </w:rPr>
              <w:br/>
            </w:r>
            <w:proofErr w:type="gramStart"/>
            <w:r w:rsidRPr="00CF6EDD">
              <w:rPr>
                <w:rFonts w:eastAsia="Calibri"/>
              </w:rPr>
              <w:t>п</w:t>
            </w:r>
            <w:proofErr w:type="gramEnd"/>
            <w:r w:rsidRPr="00CF6EDD">
              <w:rPr>
                <w:rFonts w:eastAsia="Calibri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Этапы многолетней </w:t>
            </w:r>
            <w:r w:rsidRPr="00CF6EDD">
              <w:rPr>
                <w:rFonts w:eastAsia="Calibri"/>
              </w:rPr>
              <w:br/>
              <w:t xml:space="preserve">    подготовки     </w:t>
            </w:r>
            <w:r w:rsidRPr="00CF6EDD">
              <w:rPr>
                <w:rFonts w:eastAsia="Calibri"/>
              </w:rPr>
              <w:br/>
              <w:t xml:space="preserve">    спортсменов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Период    </w:t>
            </w:r>
            <w:r w:rsidRPr="00CF6EDD">
              <w:rPr>
                <w:rFonts w:eastAsia="Calibri"/>
              </w:rPr>
              <w:br/>
              <w:t xml:space="preserve">   подготовки  (лет)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Рекомендуемый размер норматива </w:t>
            </w:r>
            <w:r w:rsidRPr="00CF6EDD">
              <w:rPr>
                <w:rFonts w:eastAsia="Calibri"/>
              </w:rPr>
              <w:br/>
              <w:t>оплаты в % от базового оклада</w:t>
            </w:r>
            <w:r w:rsidR="000B181A" w:rsidRPr="00CF6EDD">
              <w:rPr>
                <w:rFonts w:eastAsia="Calibri"/>
              </w:rPr>
              <w:t xml:space="preserve"> (ставки)*</w:t>
            </w:r>
            <w:r w:rsidRPr="00CF6EDD">
              <w:rPr>
                <w:rFonts w:eastAsia="Calibri"/>
              </w:rPr>
              <w:t xml:space="preserve"> тренера, тренер</w:t>
            </w:r>
            <w:proofErr w:type="gramStart"/>
            <w:r w:rsidRPr="00CF6EDD">
              <w:rPr>
                <w:rFonts w:eastAsia="Calibri"/>
              </w:rPr>
              <w:t>а-</w:t>
            </w:r>
            <w:proofErr w:type="gramEnd"/>
            <w:r w:rsidRPr="00CF6EDD">
              <w:rPr>
                <w:rFonts w:eastAsia="Calibri"/>
              </w:rPr>
              <w:t xml:space="preserve">     </w:t>
            </w:r>
            <w:r w:rsidRPr="00CF6EDD">
              <w:rPr>
                <w:rFonts w:eastAsia="Calibri"/>
              </w:rPr>
              <w:br/>
              <w:t xml:space="preserve">  преподавателя за подготовку   </w:t>
            </w:r>
            <w:r w:rsidRPr="00CF6EDD">
              <w:rPr>
                <w:rFonts w:eastAsia="Calibri"/>
              </w:rPr>
              <w:br/>
              <w:t xml:space="preserve">       одного спортсмена</w:t>
            </w:r>
          </w:p>
        </w:tc>
      </w:tr>
      <w:tr w:rsidR="003C558C" w:rsidRPr="0058466D" w:rsidTr="0058466D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>группы видов спорта</w:t>
            </w:r>
          </w:p>
        </w:tc>
      </w:tr>
      <w:tr w:rsidR="003C558C" w:rsidRPr="0058466D" w:rsidTr="0058466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>I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>II</w:t>
            </w:r>
          </w:p>
        </w:tc>
      </w:tr>
      <w:tr w:rsidR="003C558C" w:rsidRPr="0058466D" w:rsidTr="0058466D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1. 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>Высшего спортивного</w:t>
            </w:r>
            <w:r w:rsidRPr="00CF6EDD">
              <w:rPr>
                <w:rFonts w:eastAsia="Calibri"/>
              </w:rPr>
              <w:br/>
              <w:t xml:space="preserve">мастерства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весь период  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FB2F9B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устанавливается Организацией</w:t>
            </w:r>
            <w:r w:rsidR="00E41D80">
              <w:rPr>
                <w:rFonts w:eastAsia="Calibri"/>
              </w:rPr>
              <w:t xml:space="preserve">   </w:t>
            </w:r>
            <w:r w:rsidR="001A704F">
              <w:rPr>
                <w:rFonts w:eastAsia="Calibri"/>
              </w:rPr>
              <w:br/>
              <w:t xml:space="preserve">    в пределах от 1,1</w:t>
            </w:r>
            <w:r w:rsidR="00C529C4">
              <w:rPr>
                <w:rFonts w:eastAsia="Calibri"/>
              </w:rPr>
              <w:t xml:space="preserve"> до 2</w:t>
            </w:r>
            <w:r w:rsidR="001A704F">
              <w:rPr>
                <w:rFonts w:eastAsia="Calibri"/>
              </w:rPr>
              <w:t xml:space="preserve">0 </w:t>
            </w:r>
            <w:r w:rsidR="003C558C" w:rsidRPr="00CF6EDD">
              <w:rPr>
                <w:rFonts w:eastAsia="Calibri"/>
              </w:rPr>
              <w:t>%</w:t>
            </w:r>
          </w:p>
        </w:tc>
      </w:tr>
      <w:tr w:rsidR="003C558C" w:rsidRPr="0058466D" w:rsidTr="00ED4D35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2.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Совершенствования  </w:t>
            </w:r>
            <w:r w:rsidRPr="00CF6EDD">
              <w:rPr>
                <w:rFonts w:eastAsia="Calibri"/>
              </w:rPr>
              <w:br/>
              <w:t xml:space="preserve">спортивного        </w:t>
            </w:r>
            <w:r w:rsidRPr="00CF6EDD">
              <w:rPr>
                <w:rFonts w:eastAsia="Calibri"/>
              </w:rPr>
              <w:br/>
              <w:t xml:space="preserve">мастерства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 до года  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12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10</w:t>
            </w:r>
          </w:p>
        </w:tc>
      </w:tr>
      <w:tr w:rsidR="003C558C" w:rsidRPr="0058466D" w:rsidTr="00ED4D3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свыше года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20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18</w:t>
            </w:r>
          </w:p>
        </w:tc>
      </w:tr>
      <w:tr w:rsidR="003C558C" w:rsidRPr="0058466D" w:rsidTr="00ED4D35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3.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9B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>Тренировочный (этап</w:t>
            </w:r>
            <w:r w:rsidRPr="00CF6EDD">
              <w:rPr>
                <w:rFonts w:eastAsia="Calibri"/>
              </w:rPr>
              <w:br/>
              <w:t xml:space="preserve">спортивной         </w:t>
            </w:r>
            <w:r w:rsidRPr="00CF6EDD">
              <w:rPr>
                <w:rFonts w:eastAsia="Calibri"/>
              </w:rPr>
              <w:br/>
              <w:t xml:space="preserve">специализации) </w:t>
            </w:r>
          </w:p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до 2-х лет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5</w:t>
            </w:r>
          </w:p>
        </w:tc>
      </w:tr>
      <w:tr w:rsidR="003C558C" w:rsidRPr="0058466D" w:rsidTr="00ED4D35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свыше 2-х лет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8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D4D35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 </w:t>
            </w:r>
            <w:r w:rsidR="00E41D80">
              <w:rPr>
                <w:rFonts w:eastAsia="Calibri"/>
              </w:rPr>
              <w:t>7</w:t>
            </w:r>
          </w:p>
        </w:tc>
      </w:tr>
      <w:tr w:rsidR="003C558C" w:rsidRPr="0058466D" w:rsidTr="00E41D80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4.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Начальной          </w:t>
            </w:r>
            <w:r w:rsidRPr="00CF6EDD">
              <w:rPr>
                <w:rFonts w:eastAsia="Calibri"/>
              </w:rPr>
              <w:br/>
              <w:t xml:space="preserve">подготовки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 до года  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41D80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41D80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3C558C" w:rsidRPr="0058466D" w:rsidTr="00E41D8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свыше года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41D80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41D80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</w:tr>
      <w:tr w:rsidR="003C558C" w:rsidRPr="0058466D" w:rsidTr="00E41D80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5. 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>Спортивн</w:t>
            </w:r>
            <w:proofErr w:type="gramStart"/>
            <w:r w:rsidRPr="00CF6EDD">
              <w:rPr>
                <w:rFonts w:eastAsia="Calibri"/>
              </w:rPr>
              <w:t>о-</w:t>
            </w:r>
            <w:proofErr w:type="gramEnd"/>
            <w:r w:rsidRPr="00CF6EDD">
              <w:rPr>
                <w:rFonts w:eastAsia="Calibri"/>
              </w:rPr>
              <w:t xml:space="preserve">         </w:t>
            </w:r>
            <w:r w:rsidRPr="00CF6EDD">
              <w:rPr>
                <w:rFonts w:eastAsia="Calibri"/>
              </w:rPr>
              <w:br/>
              <w:t xml:space="preserve">оздоровительный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8C" w:rsidRPr="00CF6EDD" w:rsidRDefault="003C558C" w:rsidP="0078457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весь период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41D80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C" w:rsidRPr="00CF6EDD" w:rsidRDefault="00E41D80" w:rsidP="00784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</w:t>
            </w:r>
          </w:p>
        </w:tc>
      </w:tr>
    </w:tbl>
    <w:p w:rsidR="003C558C" w:rsidRDefault="003C558C" w:rsidP="00784574">
      <w:pPr>
        <w:ind w:firstLine="539"/>
        <w:jc w:val="both"/>
        <w:rPr>
          <w:sz w:val="26"/>
          <w:szCs w:val="26"/>
        </w:rPr>
      </w:pPr>
    </w:p>
    <w:p w:rsidR="003C558C" w:rsidRDefault="003C558C" w:rsidP="0078457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466D">
        <w:rPr>
          <w:sz w:val="28"/>
          <w:szCs w:val="28"/>
        </w:rPr>
        <w:t>Размеры нормативов оплаты труда тренеров, тренеров-преподавателей за подготовку спортсмена высок</w:t>
      </w:r>
      <w:r w:rsidR="00784574">
        <w:rPr>
          <w:sz w:val="28"/>
          <w:szCs w:val="28"/>
        </w:rPr>
        <w:t xml:space="preserve">ого класса приведены в таблице </w:t>
      </w:r>
      <w:r w:rsidR="0058466D">
        <w:rPr>
          <w:sz w:val="28"/>
          <w:szCs w:val="28"/>
        </w:rPr>
        <w:t>2.</w:t>
      </w:r>
    </w:p>
    <w:p w:rsidR="0058466D" w:rsidRDefault="0058466D" w:rsidP="00784574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8466D" w:rsidRPr="0058466D" w:rsidRDefault="00FB2F9B" w:rsidP="00784574">
      <w:pPr>
        <w:tabs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58466D">
        <w:rPr>
          <w:sz w:val="28"/>
          <w:szCs w:val="28"/>
        </w:rPr>
        <w:t xml:space="preserve"> 2</w:t>
      </w:r>
    </w:p>
    <w:p w:rsidR="003C558C" w:rsidRDefault="003C558C" w:rsidP="00784574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3750"/>
        <w:gridCol w:w="1262"/>
        <w:gridCol w:w="3209"/>
      </w:tblGrid>
      <w:tr w:rsidR="003C558C" w:rsidRPr="0058466D" w:rsidTr="00A322D8">
        <w:trPr>
          <w:cantSplit/>
          <w:trHeight w:val="509"/>
          <w:tblHeader/>
        </w:trPr>
        <w:tc>
          <w:tcPr>
            <w:tcW w:w="471" w:type="pct"/>
            <w:vMerge w:val="restart"/>
            <w:vAlign w:val="center"/>
          </w:tcPr>
          <w:p w:rsidR="003C558C" w:rsidRPr="00CF6EDD" w:rsidRDefault="003C558C" w:rsidP="00784574">
            <w:pPr>
              <w:jc w:val="center"/>
            </w:pPr>
            <w:r w:rsidRPr="00CF6EDD">
              <w:t>№</w:t>
            </w:r>
            <w:r w:rsidRPr="00CF6EDD">
              <w:br/>
            </w:r>
            <w:proofErr w:type="gramStart"/>
            <w:r w:rsidRPr="00CF6EDD">
              <w:t>п</w:t>
            </w:r>
            <w:proofErr w:type="gramEnd"/>
            <w:r w:rsidRPr="00CF6EDD">
              <w:t>/п</w:t>
            </w:r>
          </w:p>
        </w:tc>
        <w:tc>
          <w:tcPr>
            <w:tcW w:w="2066" w:type="pct"/>
            <w:vMerge w:val="restart"/>
            <w:vAlign w:val="center"/>
          </w:tcPr>
          <w:p w:rsidR="003C558C" w:rsidRPr="00CF6EDD" w:rsidRDefault="003C558C" w:rsidP="00784574">
            <w:pPr>
              <w:jc w:val="center"/>
            </w:pPr>
            <w:r w:rsidRPr="00CF6EDD">
              <w:t>Статус официального спортивного соревнования</w:t>
            </w:r>
          </w:p>
        </w:tc>
        <w:tc>
          <w:tcPr>
            <w:tcW w:w="695" w:type="pct"/>
            <w:vMerge w:val="restart"/>
            <w:vAlign w:val="center"/>
          </w:tcPr>
          <w:p w:rsidR="003C558C" w:rsidRPr="00CF6EDD" w:rsidRDefault="003C558C" w:rsidP="00784574">
            <w:pPr>
              <w:ind w:left="-108" w:right="-108"/>
              <w:jc w:val="center"/>
            </w:pPr>
            <w:r w:rsidRPr="00CF6EDD">
              <w:t>Занятое место</w:t>
            </w:r>
          </w:p>
        </w:tc>
        <w:tc>
          <w:tcPr>
            <w:tcW w:w="1768" w:type="pct"/>
            <w:vMerge w:val="restart"/>
            <w:vAlign w:val="center"/>
          </w:tcPr>
          <w:p w:rsidR="003C558C" w:rsidRPr="00CF6EDD" w:rsidRDefault="003C558C" w:rsidP="00784574">
            <w:pPr>
              <w:ind w:left="-108" w:right="-75"/>
              <w:jc w:val="center"/>
            </w:pPr>
            <w:r w:rsidRPr="00CF6EDD">
              <w:t xml:space="preserve">Размер норматива оплаты труда </w:t>
            </w:r>
            <w:proofErr w:type="gramStart"/>
            <w:r w:rsidRPr="00CF6EDD">
              <w:t>в</w:t>
            </w:r>
            <w:proofErr w:type="gramEnd"/>
            <w:r w:rsidRPr="00CF6EDD">
              <w:t xml:space="preserve"> % </w:t>
            </w:r>
            <w:proofErr w:type="gramStart"/>
            <w:r w:rsidRPr="00CF6EDD">
              <w:t>от</w:t>
            </w:r>
            <w:proofErr w:type="gramEnd"/>
            <w:r w:rsidRPr="00CF6EDD">
              <w:t xml:space="preserve"> базового оклада </w:t>
            </w:r>
            <w:r w:rsidR="0089428D" w:rsidRPr="00CF6EDD">
              <w:t>(ставки)*</w:t>
            </w:r>
            <w:r w:rsidRPr="00CF6EDD">
              <w:t xml:space="preserve">  тренера, тренера-преподавателя за подготовку одного спортсмена высокого класса</w:t>
            </w:r>
          </w:p>
        </w:tc>
      </w:tr>
      <w:tr w:rsidR="003C558C" w:rsidRPr="0058466D" w:rsidTr="00A322D8">
        <w:trPr>
          <w:cantSplit/>
          <w:trHeight w:val="509"/>
          <w:tblHeader/>
        </w:trPr>
        <w:tc>
          <w:tcPr>
            <w:tcW w:w="471" w:type="pct"/>
            <w:vMerge/>
            <w:vAlign w:val="center"/>
          </w:tcPr>
          <w:p w:rsidR="003C558C" w:rsidRPr="00CF6EDD" w:rsidRDefault="003C558C" w:rsidP="00784574">
            <w:pPr>
              <w:jc w:val="center"/>
            </w:pPr>
          </w:p>
        </w:tc>
        <w:tc>
          <w:tcPr>
            <w:tcW w:w="2066" w:type="pct"/>
            <w:vMerge/>
            <w:vAlign w:val="center"/>
          </w:tcPr>
          <w:p w:rsidR="003C558C" w:rsidRPr="00CF6EDD" w:rsidRDefault="003C558C" w:rsidP="00784574">
            <w:pPr>
              <w:jc w:val="center"/>
            </w:pPr>
          </w:p>
        </w:tc>
        <w:tc>
          <w:tcPr>
            <w:tcW w:w="695" w:type="pct"/>
            <w:vMerge/>
            <w:vAlign w:val="center"/>
          </w:tcPr>
          <w:p w:rsidR="003C558C" w:rsidRPr="00CF6EDD" w:rsidRDefault="003C558C" w:rsidP="00784574">
            <w:pPr>
              <w:jc w:val="center"/>
            </w:pPr>
          </w:p>
        </w:tc>
        <w:tc>
          <w:tcPr>
            <w:tcW w:w="1768" w:type="pct"/>
            <w:vMerge/>
            <w:vAlign w:val="center"/>
          </w:tcPr>
          <w:p w:rsidR="003C558C" w:rsidRPr="00CF6EDD" w:rsidRDefault="003C558C" w:rsidP="00784574">
            <w:pPr>
              <w:jc w:val="center"/>
            </w:pPr>
          </w:p>
        </w:tc>
      </w:tr>
      <w:tr w:rsidR="003C558C" w:rsidRPr="0058466D" w:rsidTr="00A322D8">
        <w:trPr>
          <w:cantSplit/>
          <w:trHeight w:val="255"/>
          <w:tblHeader/>
        </w:trPr>
        <w:tc>
          <w:tcPr>
            <w:tcW w:w="471" w:type="pct"/>
            <w:vAlign w:val="center"/>
          </w:tcPr>
          <w:p w:rsidR="003C558C" w:rsidRPr="00CF6EDD" w:rsidRDefault="003C558C" w:rsidP="00784574">
            <w:pPr>
              <w:jc w:val="center"/>
            </w:pPr>
            <w:r w:rsidRPr="00CF6EDD">
              <w:t>1</w:t>
            </w:r>
          </w:p>
        </w:tc>
        <w:tc>
          <w:tcPr>
            <w:tcW w:w="2066" w:type="pct"/>
            <w:vAlign w:val="center"/>
          </w:tcPr>
          <w:p w:rsidR="003C558C" w:rsidRPr="00CF6EDD" w:rsidRDefault="003C558C" w:rsidP="00784574">
            <w:pPr>
              <w:jc w:val="center"/>
            </w:pPr>
            <w:r w:rsidRPr="00CF6EDD">
              <w:t>2</w:t>
            </w:r>
          </w:p>
        </w:tc>
        <w:tc>
          <w:tcPr>
            <w:tcW w:w="695" w:type="pct"/>
            <w:vAlign w:val="center"/>
          </w:tcPr>
          <w:p w:rsidR="003C558C" w:rsidRPr="00CF6EDD" w:rsidRDefault="003C558C" w:rsidP="00784574">
            <w:pPr>
              <w:jc w:val="center"/>
            </w:pPr>
            <w:r w:rsidRPr="00CF6EDD">
              <w:t>3</w:t>
            </w:r>
          </w:p>
        </w:tc>
        <w:tc>
          <w:tcPr>
            <w:tcW w:w="1768" w:type="pct"/>
            <w:vAlign w:val="center"/>
          </w:tcPr>
          <w:p w:rsidR="003C558C" w:rsidRPr="00CF6EDD" w:rsidRDefault="003C558C" w:rsidP="00784574">
            <w:pPr>
              <w:jc w:val="center"/>
            </w:pPr>
            <w:r w:rsidRPr="00CF6EDD">
              <w:t>4</w:t>
            </w:r>
          </w:p>
        </w:tc>
      </w:tr>
      <w:tr w:rsidR="003C558C" w:rsidRPr="0058466D" w:rsidTr="00A322D8">
        <w:trPr>
          <w:trHeight w:val="255"/>
        </w:trPr>
        <w:tc>
          <w:tcPr>
            <w:tcW w:w="5000" w:type="pct"/>
            <w:gridSpan w:val="4"/>
          </w:tcPr>
          <w:p w:rsidR="003C558C" w:rsidRPr="00CF6EDD" w:rsidRDefault="003C558C" w:rsidP="00784574">
            <w:pPr>
              <w:jc w:val="center"/>
            </w:pPr>
            <w:r w:rsidRPr="00CF6EDD">
              <w:t>1. Личные соревнования, включая эстафеты, группы, пары, экипажи и т.п.</w:t>
            </w:r>
          </w:p>
        </w:tc>
      </w:tr>
      <w:tr w:rsidR="003C558C" w:rsidRPr="0058466D" w:rsidTr="00A322D8">
        <w:trPr>
          <w:trHeight w:val="255"/>
        </w:trPr>
        <w:tc>
          <w:tcPr>
            <w:tcW w:w="471" w:type="pct"/>
            <w:vAlign w:val="center"/>
          </w:tcPr>
          <w:p w:rsidR="003C558C" w:rsidRPr="00CF6EDD" w:rsidRDefault="00704FDB" w:rsidP="00784574">
            <w:pPr>
              <w:jc w:val="center"/>
            </w:pPr>
            <w:r>
              <w:t>1.1.</w:t>
            </w:r>
          </w:p>
        </w:tc>
        <w:tc>
          <w:tcPr>
            <w:tcW w:w="2066" w:type="pct"/>
          </w:tcPr>
          <w:p w:rsidR="003C558C" w:rsidRPr="00CF6EDD" w:rsidRDefault="003C558C" w:rsidP="00784574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:rsidR="003C558C" w:rsidRPr="00CF6EDD" w:rsidRDefault="003C558C" w:rsidP="00784574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Align w:val="center"/>
          </w:tcPr>
          <w:p w:rsidR="003C558C" w:rsidRPr="00CF6EDD" w:rsidRDefault="00E41D80" w:rsidP="00784574">
            <w:pPr>
              <w:jc w:val="center"/>
            </w:pPr>
            <w:r>
              <w:t>до 100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 w:val="restart"/>
            <w:vAlign w:val="center"/>
          </w:tcPr>
          <w:p w:rsidR="002756D1" w:rsidRPr="00CF6EDD" w:rsidRDefault="00704FDB" w:rsidP="00784574">
            <w:pPr>
              <w:jc w:val="center"/>
            </w:pPr>
            <w:r>
              <w:t>1.2.</w:t>
            </w: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до</w:t>
            </w:r>
            <w:r w:rsidR="00E41D80">
              <w:t xml:space="preserve"> 75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75</w:t>
            </w: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75</w:t>
            </w:r>
          </w:p>
        </w:tc>
      </w:tr>
      <w:tr w:rsidR="002756D1" w:rsidRPr="0058466D" w:rsidTr="002756D1">
        <w:trPr>
          <w:trHeight w:val="519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75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 w:val="restar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1.3.</w:t>
            </w: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65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6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России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Кубок России (сумма этапов или финал)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участие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40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участие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35</w:t>
            </w: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35</w:t>
            </w:r>
          </w:p>
        </w:tc>
      </w:tr>
      <w:tr w:rsidR="002756D1" w:rsidRPr="0058466D" w:rsidTr="00A322D8">
        <w:trPr>
          <w:trHeight w:val="392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Первенство мира (юниоры)</w:t>
            </w:r>
          </w:p>
        </w:tc>
        <w:tc>
          <w:tcPr>
            <w:tcW w:w="695" w:type="pc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50</w:t>
            </w:r>
          </w:p>
        </w:tc>
      </w:tr>
      <w:tr w:rsidR="002756D1" w:rsidRPr="0058466D" w:rsidTr="00A322D8">
        <w:trPr>
          <w:trHeight w:val="425"/>
        </w:trPr>
        <w:tc>
          <w:tcPr>
            <w:tcW w:w="471" w:type="pct"/>
            <w:vAlign w:val="center"/>
          </w:tcPr>
          <w:p w:rsidR="002756D1" w:rsidRPr="00CF6EDD" w:rsidRDefault="00704FDB" w:rsidP="00784574">
            <w:pPr>
              <w:jc w:val="center"/>
            </w:pPr>
            <w:r>
              <w:t>1.4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40</w:t>
            </w:r>
          </w:p>
        </w:tc>
      </w:tr>
      <w:tr w:rsidR="002756D1" w:rsidRPr="0058466D" w:rsidTr="00A322D8">
        <w:trPr>
          <w:trHeight w:val="417"/>
        </w:trPr>
        <w:tc>
          <w:tcPr>
            <w:tcW w:w="471" w:type="pct"/>
            <w:noWrap/>
            <w:vAlign w:val="center"/>
          </w:tcPr>
          <w:p w:rsidR="002756D1" w:rsidRPr="00CF6EDD" w:rsidRDefault="00704FDB" w:rsidP="00784574">
            <w:pPr>
              <w:jc w:val="center"/>
            </w:pPr>
            <w:r>
              <w:t>1.5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r w:rsidRPr="00CF6EDD">
              <w:t>Чемпионат России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40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 w:val="restart"/>
            <w:vAlign w:val="center"/>
          </w:tcPr>
          <w:p w:rsidR="002756D1" w:rsidRPr="00CF6EDD" w:rsidRDefault="00704FDB" w:rsidP="00784574">
            <w:pPr>
              <w:jc w:val="center"/>
            </w:pPr>
            <w:r>
              <w:t>1.6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Европы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35</w:t>
            </w:r>
          </w:p>
        </w:tc>
      </w:tr>
      <w:tr w:rsidR="002756D1" w:rsidRPr="0058466D" w:rsidTr="00A322D8">
        <w:trPr>
          <w:trHeight w:val="421"/>
        </w:trPr>
        <w:tc>
          <w:tcPr>
            <w:tcW w:w="471" w:type="pc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1.7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3</w:t>
            </w:r>
            <w:r w:rsidR="002756D1" w:rsidRPr="00CF6EDD">
              <w:t>0</w:t>
            </w:r>
          </w:p>
        </w:tc>
      </w:tr>
      <w:tr w:rsidR="002756D1" w:rsidRPr="0058466D" w:rsidTr="00A322D8">
        <w:trPr>
          <w:trHeight w:val="559"/>
        </w:trPr>
        <w:tc>
          <w:tcPr>
            <w:tcW w:w="471" w:type="pct"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1.8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1.9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3</w:t>
            </w:r>
            <w:r w:rsidR="002756D1" w:rsidRPr="00CF6EDD">
              <w:t>0</w:t>
            </w:r>
          </w:p>
        </w:tc>
      </w:tr>
      <w:tr w:rsidR="002756D1" w:rsidRPr="0058466D" w:rsidTr="00A322D8">
        <w:trPr>
          <w:trHeight w:val="472"/>
        </w:trPr>
        <w:tc>
          <w:tcPr>
            <w:tcW w:w="471" w:type="pct"/>
            <w:vMerge w:val="restart"/>
            <w:noWrap/>
            <w:vAlign w:val="center"/>
          </w:tcPr>
          <w:p w:rsidR="002756D1" w:rsidRPr="00CF6EDD" w:rsidRDefault="0089428D" w:rsidP="00784574">
            <w:r w:rsidRPr="00CF6EDD">
              <w:t xml:space="preserve"> </w:t>
            </w:r>
            <w:r w:rsidR="003F6C98">
              <w:t>1.10</w:t>
            </w:r>
            <w:r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Финал Спартакиады школьников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  <w:p w:rsidR="002756D1" w:rsidRPr="00CF6EDD" w:rsidRDefault="002756D1" w:rsidP="00784574">
            <w:pPr>
              <w:jc w:val="center"/>
            </w:pPr>
          </w:p>
        </w:tc>
        <w:tc>
          <w:tcPr>
            <w:tcW w:w="1768" w:type="pc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35</w:t>
            </w:r>
          </w:p>
        </w:tc>
      </w:tr>
      <w:tr w:rsidR="002756D1" w:rsidRPr="0058466D" w:rsidTr="00A322D8">
        <w:trPr>
          <w:trHeight w:val="151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Финал Спартакиады молодежи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003800" w:rsidP="00784574">
            <w:pPr>
              <w:jc w:val="center"/>
            </w:pPr>
            <w:r>
              <w:t>д</w:t>
            </w:r>
            <w:r w:rsidR="00E41D80">
              <w:t>о 35</w:t>
            </w:r>
          </w:p>
        </w:tc>
      </w:tr>
      <w:tr w:rsidR="002756D1" w:rsidRPr="0058466D" w:rsidTr="00A322D8">
        <w:trPr>
          <w:trHeight w:val="327"/>
        </w:trPr>
        <w:tc>
          <w:tcPr>
            <w:tcW w:w="471" w:type="pc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1.11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 xml:space="preserve">Чемпионаты СКФО 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30</w:t>
            </w:r>
          </w:p>
        </w:tc>
      </w:tr>
      <w:tr w:rsidR="002756D1" w:rsidRPr="0058466D" w:rsidTr="00A322D8">
        <w:trPr>
          <w:trHeight w:val="318"/>
        </w:trPr>
        <w:tc>
          <w:tcPr>
            <w:tcW w:w="471" w:type="pct"/>
            <w:vMerge w:val="restar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1.12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Чемпионаты СКФО (юниоры)</w:t>
            </w:r>
          </w:p>
        </w:tc>
        <w:tc>
          <w:tcPr>
            <w:tcW w:w="695" w:type="pct"/>
            <w:vMerge w:val="restar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2</w:t>
            </w:r>
            <w:r w:rsidR="002756D1" w:rsidRPr="00CF6EDD">
              <w:t>0</w:t>
            </w:r>
          </w:p>
        </w:tc>
      </w:tr>
      <w:tr w:rsidR="002756D1" w:rsidRPr="0058466D" w:rsidTr="00A322D8">
        <w:trPr>
          <w:trHeight w:val="184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Зональные соревнования спартакиады молодежи</w:t>
            </w:r>
          </w:p>
        </w:tc>
        <w:tc>
          <w:tcPr>
            <w:tcW w:w="695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1768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84"/>
        </w:trPr>
        <w:tc>
          <w:tcPr>
            <w:tcW w:w="471" w:type="pct"/>
            <w:vMerge w:val="restar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1.13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Чемпионаты СКФО (старшие юноши)</w:t>
            </w:r>
          </w:p>
        </w:tc>
        <w:tc>
          <w:tcPr>
            <w:tcW w:w="695" w:type="pct"/>
            <w:vMerge w:val="restar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15</w:t>
            </w:r>
          </w:p>
        </w:tc>
      </w:tr>
      <w:tr w:rsidR="002756D1" w:rsidRPr="0058466D" w:rsidTr="00A322D8">
        <w:trPr>
          <w:trHeight w:val="209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Зональные соревнования спартакиады школьников</w:t>
            </w:r>
          </w:p>
        </w:tc>
        <w:tc>
          <w:tcPr>
            <w:tcW w:w="695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1768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1.14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Чемпионат Республики Северная Осетия-Алания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15</w:t>
            </w: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1.15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Республики Северная Осетия-Алания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7</w:t>
            </w: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noWrap/>
            <w:vAlign w:val="center"/>
          </w:tcPr>
          <w:p w:rsidR="002756D1" w:rsidRPr="00CF6EDD" w:rsidRDefault="003F6C98" w:rsidP="00784574">
            <w:pPr>
              <w:jc w:val="center"/>
            </w:pPr>
            <w:r>
              <w:t>1.16</w:t>
            </w:r>
            <w:r w:rsidR="002756D1" w:rsidRPr="00CF6EDD">
              <w:t>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Республики Северная Осетия-Алания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E41D80" w:rsidP="00784574">
            <w:pPr>
              <w:jc w:val="center"/>
            </w:pPr>
            <w:r>
              <w:t>до 5</w:t>
            </w:r>
          </w:p>
        </w:tc>
      </w:tr>
      <w:tr w:rsidR="002756D1" w:rsidRPr="0058466D" w:rsidTr="00A322D8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2. Соревнования в командных игровых видах спорта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 w:val="restart"/>
            <w:vAlign w:val="center"/>
          </w:tcPr>
          <w:p w:rsidR="002756D1" w:rsidRDefault="003F6C98" w:rsidP="00784574">
            <w:pPr>
              <w:jc w:val="center"/>
            </w:pPr>
            <w:r>
              <w:t>2.1.</w:t>
            </w:r>
          </w:p>
          <w:p w:rsidR="003F6C98" w:rsidRDefault="003F6C98" w:rsidP="00784574">
            <w:pPr>
              <w:jc w:val="center"/>
            </w:pPr>
          </w:p>
          <w:p w:rsidR="003F6C98" w:rsidRPr="00CF6EDD" w:rsidRDefault="003F6C98" w:rsidP="00784574">
            <w:pPr>
              <w:jc w:val="center"/>
            </w:pPr>
            <w:r>
              <w:t>2.2.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Merge w:val="restart"/>
            <w:vAlign w:val="center"/>
          </w:tcPr>
          <w:p w:rsidR="002756D1" w:rsidRDefault="00C529C4" w:rsidP="00784574">
            <w:pPr>
              <w:jc w:val="center"/>
            </w:pPr>
            <w:r>
              <w:t>до 110</w:t>
            </w:r>
          </w:p>
          <w:p w:rsidR="003F6C98" w:rsidRDefault="003F6C98" w:rsidP="00784574">
            <w:pPr>
              <w:jc w:val="center"/>
            </w:pPr>
          </w:p>
          <w:p w:rsidR="003F6C98" w:rsidRPr="00CF6EDD" w:rsidRDefault="00C529C4" w:rsidP="00784574">
            <w:pPr>
              <w:jc w:val="center"/>
            </w:pPr>
            <w:r>
              <w:t>до 55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855"/>
        </w:trPr>
        <w:tc>
          <w:tcPr>
            <w:tcW w:w="471" w:type="pc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2.3.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Официальные международные спортивные соревнования  (мужчины, женщины)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C529C4" w:rsidP="00784574">
            <w:pPr>
              <w:jc w:val="center"/>
            </w:pPr>
            <w:r>
              <w:t>до 55</w:t>
            </w: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 w:val="restar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2.4.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255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825"/>
        </w:trPr>
        <w:tc>
          <w:tcPr>
            <w:tcW w:w="471" w:type="pc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2.5.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C529C4" w:rsidP="00784574">
            <w:pPr>
              <w:jc w:val="center"/>
            </w:pPr>
            <w:r>
              <w:t>до 40</w:t>
            </w: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 w:val="restart"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2.6.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10"/>
        </w:trPr>
        <w:tc>
          <w:tcPr>
            <w:tcW w:w="471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Первенство Европы (юноши старшей возрастной группы)</w:t>
            </w:r>
          </w:p>
        </w:tc>
        <w:tc>
          <w:tcPr>
            <w:tcW w:w="695" w:type="pct"/>
            <w:noWrap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855"/>
        </w:trPr>
        <w:tc>
          <w:tcPr>
            <w:tcW w:w="471" w:type="pc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2.7.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Официальные международные спортивные соревнования (юниоры)</w:t>
            </w:r>
            <w:r w:rsidR="00FB2F9B">
              <w:t>.</w:t>
            </w:r>
          </w:p>
          <w:p w:rsidR="002756D1" w:rsidRPr="00CF6EDD" w:rsidRDefault="002756D1" w:rsidP="00784574">
            <w:pPr>
              <w:jc w:val="both"/>
            </w:pPr>
            <w:r w:rsidRPr="00CF6EDD"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</w:p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1-3</w:t>
            </w:r>
          </w:p>
          <w:p w:rsidR="002756D1" w:rsidRPr="00CF6EDD" w:rsidRDefault="002756D1" w:rsidP="00784574">
            <w:pPr>
              <w:ind w:left="-108" w:right="-108"/>
              <w:jc w:val="center"/>
            </w:pPr>
          </w:p>
          <w:p w:rsidR="002756D1" w:rsidRPr="00CF6EDD" w:rsidRDefault="002756D1" w:rsidP="00784574">
            <w:pPr>
              <w:ind w:left="-108" w:right="-108"/>
              <w:jc w:val="center"/>
            </w:pPr>
          </w:p>
        </w:tc>
        <w:tc>
          <w:tcPr>
            <w:tcW w:w="1768" w:type="pct"/>
            <w:noWrap/>
            <w:vAlign w:val="center"/>
          </w:tcPr>
          <w:p w:rsidR="002756D1" w:rsidRPr="00CF6EDD" w:rsidRDefault="00C529C4" w:rsidP="00784574">
            <w:pPr>
              <w:jc w:val="center"/>
            </w:pPr>
            <w:r>
              <w:t>до 40</w:t>
            </w:r>
          </w:p>
          <w:p w:rsidR="002756D1" w:rsidRPr="00CF6EDD" w:rsidRDefault="002756D1" w:rsidP="00784574">
            <w:pPr>
              <w:jc w:val="center"/>
            </w:pPr>
          </w:p>
          <w:p w:rsidR="002756D1" w:rsidRPr="00CF6EDD" w:rsidRDefault="002756D1" w:rsidP="00784574">
            <w:pPr>
              <w:jc w:val="center"/>
            </w:pPr>
          </w:p>
          <w:p w:rsidR="002756D1" w:rsidRPr="00CF6EDD" w:rsidRDefault="00C529C4" w:rsidP="00784574">
            <w:pPr>
              <w:jc w:val="center"/>
            </w:pPr>
            <w:r>
              <w:t>до 35</w:t>
            </w:r>
          </w:p>
        </w:tc>
      </w:tr>
      <w:tr w:rsidR="002756D1" w:rsidRPr="0058466D" w:rsidTr="00A322D8">
        <w:trPr>
          <w:trHeight w:val="900"/>
        </w:trPr>
        <w:tc>
          <w:tcPr>
            <w:tcW w:w="471" w:type="pct"/>
            <w:vMerge w:val="restar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lastRenderedPageBreak/>
              <w:t>2.8.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За подготовку команды (членов команды), занявшей места:</w:t>
            </w:r>
          </w:p>
          <w:p w:rsidR="002756D1" w:rsidRPr="00CF6EDD" w:rsidRDefault="002756D1" w:rsidP="00784574">
            <w:pPr>
              <w:jc w:val="both"/>
            </w:pPr>
            <w:r w:rsidRPr="00CF6EDD">
              <w:t>на чемпионате России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</w:p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1-3</w:t>
            </w:r>
          </w:p>
          <w:p w:rsidR="002756D1" w:rsidRPr="00CF6EDD" w:rsidRDefault="002756D1" w:rsidP="00784574">
            <w:pPr>
              <w:ind w:left="-108" w:right="-108"/>
              <w:jc w:val="center"/>
            </w:pP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C529C4" w:rsidP="00784574">
            <w:pPr>
              <w:jc w:val="center"/>
            </w:pPr>
            <w:r>
              <w:t>до 40</w:t>
            </w:r>
          </w:p>
        </w:tc>
      </w:tr>
      <w:tr w:rsidR="002756D1" w:rsidRPr="0058466D" w:rsidTr="00A322D8">
        <w:trPr>
          <w:trHeight w:val="192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1-2</w:t>
            </w:r>
          </w:p>
        </w:tc>
        <w:tc>
          <w:tcPr>
            <w:tcW w:w="1768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562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1</w:t>
            </w:r>
          </w:p>
        </w:tc>
        <w:tc>
          <w:tcPr>
            <w:tcW w:w="1768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>2.9.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За подготовку команды (членов команды), занявшей места:</w:t>
            </w:r>
          </w:p>
          <w:p w:rsidR="002756D1" w:rsidRPr="00CF6EDD" w:rsidRDefault="002756D1" w:rsidP="00784574">
            <w:pPr>
              <w:jc w:val="both"/>
            </w:pPr>
            <w:r w:rsidRPr="00CF6EDD">
              <w:t>на чемпионате России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</w:p>
          <w:p w:rsidR="002756D1" w:rsidRPr="00CF6EDD" w:rsidRDefault="002756D1" w:rsidP="00784574">
            <w:pPr>
              <w:ind w:left="-108" w:right="-108"/>
              <w:jc w:val="center"/>
            </w:pPr>
          </w:p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2756D1" w:rsidRPr="00CF6EDD" w:rsidRDefault="00C529C4" w:rsidP="00784574">
            <w:pPr>
              <w:jc w:val="center"/>
            </w:pPr>
            <w:r>
              <w:t>до 30</w:t>
            </w:r>
          </w:p>
        </w:tc>
      </w:tr>
      <w:tr w:rsidR="002756D1" w:rsidRPr="0058466D" w:rsidTr="00A322D8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3-4</w:t>
            </w:r>
          </w:p>
        </w:tc>
        <w:tc>
          <w:tcPr>
            <w:tcW w:w="1768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2756D1" w:rsidRPr="00CF6EDD" w:rsidRDefault="002756D1" w:rsidP="00784574">
            <w:pPr>
              <w:ind w:left="-108" w:right="-108"/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</w:tr>
      <w:tr w:rsidR="002756D1" w:rsidRPr="0058466D" w:rsidTr="00A322D8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2756D1" w:rsidRPr="00CF6EDD" w:rsidRDefault="002756D1" w:rsidP="00784574">
            <w:pPr>
              <w:jc w:val="center"/>
            </w:pPr>
            <w:r w:rsidRPr="00CF6EDD">
              <w:t xml:space="preserve">2.10. </w:t>
            </w: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>За подготовку команды (членов команды), занявшей места:</w:t>
            </w:r>
          </w:p>
          <w:p w:rsidR="002756D1" w:rsidRPr="00CF6EDD" w:rsidRDefault="002756D1" w:rsidP="00784574">
            <w:pPr>
              <w:jc w:val="both"/>
            </w:pPr>
            <w:r w:rsidRPr="00CF6EDD">
              <w:t xml:space="preserve">на официальных спортивных мероприятиях взрослых, включенных в Единый календарный план, в т. ч. на чемпионатах СКФО (за подготовку не менее 50 процентов состава команды)  </w:t>
            </w:r>
          </w:p>
        </w:tc>
        <w:tc>
          <w:tcPr>
            <w:tcW w:w="695" w:type="pct"/>
          </w:tcPr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C529C4" w:rsidP="00784574">
            <w:pPr>
              <w:jc w:val="center"/>
            </w:pPr>
            <w:r>
              <w:t>до 25</w:t>
            </w:r>
          </w:p>
        </w:tc>
      </w:tr>
      <w:tr w:rsidR="002756D1" w:rsidRPr="0058466D" w:rsidTr="00A322D8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</w:tc>
        <w:tc>
          <w:tcPr>
            <w:tcW w:w="2066" w:type="pct"/>
          </w:tcPr>
          <w:p w:rsidR="002756D1" w:rsidRPr="00CF6EDD" w:rsidRDefault="002756D1" w:rsidP="00784574">
            <w:pPr>
              <w:jc w:val="both"/>
            </w:pPr>
            <w:r w:rsidRPr="00CF6EDD">
              <w:t xml:space="preserve">на официальных спортивных мероприятиях юниоров, включенных в Единый календарный план, в т. ч. на чемпионатах СКФО (за подготовку не менее </w:t>
            </w:r>
            <w:r w:rsidR="004A4A30" w:rsidRPr="00CF6EDD">
              <w:t>2</w:t>
            </w:r>
            <w:r w:rsidRPr="00CF6EDD">
              <w:t>0 процентов состава команды)   (юниоры)</w:t>
            </w:r>
          </w:p>
        </w:tc>
        <w:tc>
          <w:tcPr>
            <w:tcW w:w="695" w:type="pct"/>
          </w:tcPr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2756D1" w:rsidP="00784574">
            <w:pPr>
              <w:jc w:val="center"/>
            </w:pPr>
          </w:p>
          <w:p w:rsidR="002756D1" w:rsidRPr="00CF6EDD" w:rsidRDefault="00C529C4" w:rsidP="00784574">
            <w:pPr>
              <w:jc w:val="center"/>
            </w:pPr>
            <w:r>
              <w:t>до 20</w:t>
            </w:r>
          </w:p>
        </w:tc>
      </w:tr>
      <w:tr w:rsidR="002756D1" w:rsidRPr="0058466D" w:rsidTr="00A322D8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2756D1" w:rsidRPr="0058466D" w:rsidRDefault="002756D1" w:rsidP="00784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</w:tcPr>
          <w:p w:rsidR="002756D1" w:rsidRDefault="002756D1" w:rsidP="00784574">
            <w:pPr>
              <w:jc w:val="both"/>
            </w:pPr>
            <w:r w:rsidRPr="00CF6EDD">
              <w:t xml:space="preserve">на официальных спортивных мероприятиях юношей, включенных в Единый календарный план, в т. ч. на чемпионатах СКФО (за подготовку не менее </w:t>
            </w:r>
            <w:r w:rsidR="004A4A30" w:rsidRPr="00CF6EDD">
              <w:t>2</w:t>
            </w:r>
            <w:r w:rsidRPr="00CF6EDD">
              <w:t>0 процентов состава команды)   (юноши старшей возрастной группы)</w:t>
            </w:r>
          </w:p>
          <w:p w:rsidR="000E21D9" w:rsidRPr="00CF6EDD" w:rsidRDefault="000E21D9" w:rsidP="00784574">
            <w:pPr>
              <w:jc w:val="both"/>
            </w:pPr>
          </w:p>
        </w:tc>
        <w:tc>
          <w:tcPr>
            <w:tcW w:w="695" w:type="pct"/>
          </w:tcPr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</w:p>
          <w:p w:rsidR="002756D1" w:rsidRPr="00CF6EDD" w:rsidRDefault="002756D1" w:rsidP="00784574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2756D1" w:rsidRPr="00CF6EDD" w:rsidRDefault="00C529C4" w:rsidP="00784574">
            <w:pPr>
              <w:jc w:val="center"/>
            </w:pPr>
            <w:r>
              <w:t>до 15</w:t>
            </w:r>
          </w:p>
        </w:tc>
      </w:tr>
      <w:tr w:rsidR="004A4A30" w:rsidRPr="0058466D" w:rsidTr="004A4A30">
        <w:trPr>
          <w:trHeight w:val="435"/>
        </w:trPr>
        <w:tc>
          <w:tcPr>
            <w:tcW w:w="471" w:type="pct"/>
            <w:vMerge w:val="restart"/>
            <w:noWrap/>
            <w:vAlign w:val="center"/>
          </w:tcPr>
          <w:p w:rsidR="004A4A30" w:rsidRPr="0058466D" w:rsidRDefault="004A4A30" w:rsidP="00784574">
            <w:pPr>
              <w:jc w:val="center"/>
              <w:rPr>
                <w:sz w:val="28"/>
                <w:szCs w:val="28"/>
              </w:rPr>
            </w:pPr>
            <w:r w:rsidRPr="0058466D">
              <w:rPr>
                <w:sz w:val="28"/>
                <w:szCs w:val="28"/>
              </w:rPr>
              <w:t>2.11</w:t>
            </w:r>
          </w:p>
        </w:tc>
        <w:tc>
          <w:tcPr>
            <w:tcW w:w="2066" w:type="pct"/>
          </w:tcPr>
          <w:p w:rsidR="004A4A30" w:rsidRDefault="004A4A30" w:rsidP="00784574">
            <w:pPr>
              <w:jc w:val="both"/>
            </w:pPr>
            <w:r w:rsidRPr="00CF6EDD">
              <w:t xml:space="preserve">Первенство РСО-Алания  (за подготовку не менее 30 процентов состава команды)   </w:t>
            </w:r>
            <w:r w:rsidRPr="00CF6EDD">
              <w:lastRenderedPageBreak/>
              <w:t>(юниоры)</w:t>
            </w:r>
          </w:p>
          <w:p w:rsidR="000E21D9" w:rsidRPr="00CF6EDD" w:rsidRDefault="000E21D9" w:rsidP="00784574">
            <w:pPr>
              <w:jc w:val="both"/>
            </w:pPr>
          </w:p>
        </w:tc>
        <w:tc>
          <w:tcPr>
            <w:tcW w:w="695" w:type="pct"/>
          </w:tcPr>
          <w:p w:rsidR="004A4A30" w:rsidRPr="00CF6EDD" w:rsidRDefault="004A4A30" w:rsidP="00784574">
            <w:pPr>
              <w:ind w:right="-108"/>
              <w:jc w:val="center"/>
            </w:pPr>
            <w:r w:rsidRPr="00CF6EDD">
              <w:lastRenderedPageBreak/>
              <w:t>1-3</w:t>
            </w:r>
          </w:p>
        </w:tc>
        <w:tc>
          <w:tcPr>
            <w:tcW w:w="1768" w:type="pct"/>
            <w:noWrap/>
            <w:vAlign w:val="center"/>
          </w:tcPr>
          <w:p w:rsidR="004A4A30" w:rsidRPr="00CF6EDD" w:rsidRDefault="00C529C4" w:rsidP="00784574">
            <w:pPr>
              <w:jc w:val="center"/>
            </w:pPr>
            <w:r>
              <w:t>до 15</w:t>
            </w:r>
          </w:p>
        </w:tc>
      </w:tr>
      <w:tr w:rsidR="004A4A30" w:rsidRPr="0058466D" w:rsidTr="00A322D8">
        <w:trPr>
          <w:trHeight w:val="148"/>
        </w:trPr>
        <w:tc>
          <w:tcPr>
            <w:tcW w:w="471" w:type="pct"/>
            <w:vMerge/>
            <w:noWrap/>
            <w:vAlign w:val="center"/>
          </w:tcPr>
          <w:p w:rsidR="004A4A30" w:rsidRPr="0058466D" w:rsidRDefault="004A4A30" w:rsidP="00784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</w:tcPr>
          <w:p w:rsidR="004A4A30" w:rsidRDefault="004A4A30" w:rsidP="00784574">
            <w:pPr>
              <w:jc w:val="both"/>
            </w:pPr>
            <w:r w:rsidRPr="00CF6EDD">
              <w:t>Первенство РСО-Алания (за подготовку не менее 30 процентов состава команды)    (старшие юноши)</w:t>
            </w:r>
          </w:p>
          <w:p w:rsidR="000E21D9" w:rsidRPr="00CF6EDD" w:rsidRDefault="000E21D9" w:rsidP="00784574">
            <w:pPr>
              <w:jc w:val="both"/>
            </w:pPr>
          </w:p>
        </w:tc>
        <w:tc>
          <w:tcPr>
            <w:tcW w:w="695" w:type="pct"/>
          </w:tcPr>
          <w:p w:rsidR="004A4A30" w:rsidRPr="00CF6EDD" w:rsidRDefault="004A4A30" w:rsidP="00784574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:rsidR="004A4A30" w:rsidRPr="00CF6EDD" w:rsidRDefault="00C529C4" w:rsidP="00784574">
            <w:pPr>
              <w:jc w:val="center"/>
            </w:pPr>
            <w:r>
              <w:t>до 15</w:t>
            </w:r>
            <w:r w:rsidR="004A4A30" w:rsidRPr="00CF6EDD">
              <w:t xml:space="preserve">   </w:t>
            </w:r>
          </w:p>
        </w:tc>
      </w:tr>
    </w:tbl>
    <w:p w:rsidR="00911F11" w:rsidRDefault="00911F11" w:rsidP="00784574">
      <w:pPr>
        <w:jc w:val="both"/>
        <w:rPr>
          <w:rFonts w:eastAsia="Calibri"/>
          <w:sz w:val="28"/>
          <w:szCs w:val="28"/>
        </w:rPr>
      </w:pPr>
    </w:p>
    <w:p w:rsidR="00C520DE" w:rsidRPr="00035A2E" w:rsidRDefault="00C520DE" w:rsidP="0078457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* Базовые оклады (ставки) определя</w:t>
      </w:r>
      <w:r w:rsidR="002D596B">
        <w:rPr>
          <w:rFonts w:eastAsia="Calibri"/>
          <w:sz w:val="28"/>
          <w:szCs w:val="28"/>
        </w:rPr>
        <w:t>ются в соответствии с разделом 2</w:t>
      </w:r>
      <w:r>
        <w:rPr>
          <w:rFonts w:eastAsia="Calibri"/>
          <w:sz w:val="28"/>
          <w:szCs w:val="28"/>
        </w:rPr>
        <w:t xml:space="preserve"> </w:t>
      </w:r>
      <w:r w:rsidR="001A704F">
        <w:rPr>
          <w:rFonts w:eastAsia="Calibri"/>
          <w:sz w:val="28"/>
          <w:szCs w:val="28"/>
        </w:rPr>
        <w:t xml:space="preserve">Типового </w:t>
      </w:r>
      <w:r w:rsidR="001A704F">
        <w:rPr>
          <w:sz w:val="28"/>
          <w:szCs w:val="28"/>
        </w:rPr>
        <w:t>п</w:t>
      </w:r>
      <w:r w:rsidRPr="0058466D">
        <w:rPr>
          <w:sz w:val="28"/>
          <w:szCs w:val="28"/>
        </w:rPr>
        <w:t>оложени</w:t>
      </w:r>
      <w:r w:rsidR="00035A2E">
        <w:rPr>
          <w:sz w:val="28"/>
          <w:szCs w:val="28"/>
        </w:rPr>
        <w:t>я</w:t>
      </w:r>
      <w:r w:rsidRPr="0058466D">
        <w:rPr>
          <w:sz w:val="28"/>
          <w:szCs w:val="28"/>
        </w:rPr>
        <w:t xml:space="preserve"> об  оп</w:t>
      </w:r>
      <w:r w:rsidR="008F68BB">
        <w:rPr>
          <w:sz w:val="28"/>
          <w:szCs w:val="28"/>
        </w:rPr>
        <w:t xml:space="preserve">лате труда работников </w:t>
      </w:r>
      <w:r w:rsidR="001A704F">
        <w:rPr>
          <w:sz w:val="28"/>
          <w:szCs w:val="28"/>
        </w:rPr>
        <w:t xml:space="preserve">сферы образования и науки </w:t>
      </w:r>
      <w:r w:rsidRPr="0058466D">
        <w:rPr>
          <w:sz w:val="28"/>
          <w:szCs w:val="28"/>
        </w:rPr>
        <w:t>Республики С</w:t>
      </w:r>
      <w:r w:rsidRPr="0058466D">
        <w:rPr>
          <w:sz w:val="28"/>
          <w:szCs w:val="28"/>
        </w:rPr>
        <w:t>е</w:t>
      </w:r>
      <w:r w:rsidRPr="0058466D">
        <w:rPr>
          <w:sz w:val="28"/>
          <w:szCs w:val="28"/>
        </w:rPr>
        <w:t>верная Осетия-Алания</w:t>
      </w:r>
      <w:r w:rsidR="00035A2E">
        <w:rPr>
          <w:sz w:val="28"/>
          <w:szCs w:val="28"/>
        </w:rPr>
        <w:t>.</w:t>
      </w:r>
    </w:p>
    <w:p w:rsidR="00C520DE" w:rsidRDefault="00C520DE" w:rsidP="00784574">
      <w:pPr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</w:rPr>
      </w:pPr>
    </w:p>
    <w:p w:rsidR="003C558C" w:rsidRPr="000E1FD3" w:rsidRDefault="003C558C" w:rsidP="007845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 xml:space="preserve">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тренировочной </w:t>
      </w:r>
      <w:r w:rsidR="008F68BB">
        <w:rPr>
          <w:rFonts w:eastAsia="Calibri"/>
          <w:sz w:val="28"/>
          <w:szCs w:val="28"/>
        </w:rPr>
        <w:t>работы) определяется Организацией</w:t>
      </w:r>
      <w:r w:rsidR="002E1A6E">
        <w:rPr>
          <w:rFonts w:eastAsia="Calibri"/>
          <w:sz w:val="28"/>
          <w:szCs w:val="28"/>
        </w:rPr>
        <w:t>, осуществляющей</w:t>
      </w:r>
      <w:r w:rsidRPr="000E1FD3">
        <w:rPr>
          <w:rFonts w:eastAsia="Calibri"/>
          <w:sz w:val="28"/>
          <w:szCs w:val="28"/>
        </w:rPr>
        <w:t xml:space="preserve"> спортивную подготовку</w:t>
      </w:r>
      <w:r w:rsidR="00003800">
        <w:rPr>
          <w:rFonts w:eastAsia="Calibri"/>
          <w:sz w:val="28"/>
          <w:szCs w:val="28"/>
        </w:rPr>
        <w:t>,</w:t>
      </w:r>
      <w:r w:rsidRPr="000E1FD3">
        <w:rPr>
          <w:rFonts w:eastAsia="Calibri"/>
          <w:sz w:val="28"/>
          <w:szCs w:val="28"/>
        </w:rPr>
        <w:t xml:space="preserve"> по согласованию с </w:t>
      </w:r>
      <w:r w:rsidR="001A704F">
        <w:rPr>
          <w:rFonts w:eastAsia="Calibri"/>
          <w:sz w:val="28"/>
          <w:szCs w:val="28"/>
        </w:rPr>
        <w:t>Учредителем</w:t>
      </w:r>
      <w:r w:rsidRPr="000E1FD3">
        <w:rPr>
          <w:rFonts w:eastAsia="Calibri"/>
          <w:sz w:val="28"/>
          <w:szCs w:val="28"/>
        </w:rPr>
        <w:t xml:space="preserve">. </w:t>
      </w:r>
    </w:p>
    <w:p w:rsidR="003C558C" w:rsidRPr="000E1FD3" w:rsidRDefault="003C558C" w:rsidP="007845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>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3C558C" w:rsidRPr="000E1FD3" w:rsidRDefault="003C558C" w:rsidP="007845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 xml:space="preserve">Требования к наполняемости групп и максимальный объем тренировочной нагрузки на этапах спортивной подготовки (за исключением спортивно-оздоровительного) устанавливаются федеральными стандартами спортивной подготовки. </w:t>
      </w:r>
    </w:p>
    <w:p w:rsidR="0095709A" w:rsidRPr="0095709A" w:rsidRDefault="003C558C" w:rsidP="007845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5709A">
        <w:rPr>
          <w:rFonts w:eastAsia="Calibri"/>
          <w:bCs/>
          <w:sz w:val="28"/>
          <w:szCs w:val="28"/>
        </w:rPr>
        <w:t xml:space="preserve">При расчете тренировочных часов на проведение занятий, начиная с групп начальной подготовки, следует предусматривать дополнительное количество часов для привлечения кроме основного тренера (тренера-преподавателя) и тренера (тренера-преподавателя) по общефизической подготовке, хореографа и других необходимых специалистов в соответствии с обоснованием и расчетами на основе утвержденной программы спортивной подготовки. При этом оплата труда данных специалистов, работающих одновременно с одной или несколькими группами спортивной подготовки (или индивидуально со спортсменами), осуществляется в порядке, предусмотренном локальным </w:t>
      </w:r>
      <w:r w:rsidR="008F68BB" w:rsidRPr="0095709A">
        <w:rPr>
          <w:rFonts w:eastAsia="Calibri"/>
          <w:bCs/>
          <w:sz w:val="28"/>
          <w:szCs w:val="28"/>
        </w:rPr>
        <w:t xml:space="preserve"> актом Организации</w:t>
      </w:r>
      <w:r w:rsidRPr="0095709A">
        <w:rPr>
          <w:rFonts w:eastAsia="Calibri"/>
          <w:bCs/>
          <w:sz w:val="28"/>
          <w:szCs w:val="28"/>
        </w:rPr>
        <w:t xml:space="preserve">.  </w:t>
      </w:r>
    </w:p>
    <w:p w:rsidR="003C558C" w:rsidRPr="0095709A" w:rsidRDefault="003C558C" w:rsidP="007845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5709A">
        <w:rPr>
          <w:rFonts w:eastAsia="Calibri"/>
          <w:sz w:val="28"/>
          <w:szCs w:val="28"/>
        </w:rPr>
        <w:t>Для повышения эффективности работы по подготовке спортсменов, на основании решения руководства</w:t>
      </w:r>
      <w:r w:rsidR="008F68BB" w:rsidRPr="0095709A">
        <w:rPr>
          <w:rFonts w:eastAsia="Calibri"/>
          <w:sz w:val="28"/>
          <w:szCs w:val="28"/>
        </w:rPr>
        <w:t xml:space="preserve"> и тренерского совета Организации, осуществляющей</w:t>
      </w:r>
      <w:r w:rsidRPr="0095709A">
        <w:rPr>
          <w:rFonts w:eastAsia="Calibri"/>
          <w:sz w:val="28"/>
          <w:szCs w:val="28"/>
        </w:rPr>
        <w:t xml:space="preserve"> спортивную подготовку, тренеры могут </w:t>
      </w:r>
      <w:r w:rsidRPr="0095709A">
        <w:rPr>
          <w:rFonts w:eastAsia="Calibri"/>
          <w:sz w:val="28"/>
          <w:szCs w:val="28"/>
        </w:rPr>
        <w:lastRenderedPageBreak/>
        <w:t xml:space="preserve">объединяться в коллектив. При этом результаты, показанные спортсменами, считаются результатами работы коллектива в целом. Трудовой вклад каждого тренера в результаты работы коллектива определяется ежегодно </w:t>
      </w:r>
      <w:r w:rsidR="008F68BB" w:rsidRPr="0095709A">
        <w:rPr>
          <w:rFonts w:eastAsia="Calibri"/>
          <w:sz w:val="28"/>
          <w:szCs w:val="28"/>
        </w:rPr>
        <w:t>решением руководителя Организации</w:t>
      </w:r>
      <w:r w:rsidRPr="0095709A">
        <w:rPr>
          <w:rFonts w:eastAsia="Calibri"/>
          <w:sz w:val="28"/>
          <w:szCs w:val="28"/>
        </w:rPr>
        <w:t>, осуществляющего спортивную подготовку, по представлению тренерских советов организаций, осуществляющих спортивную подготовку.</w:t>
      </w:r>
    </w:p>
    <w:p w:rsidR="003C558C" w:rsidRPr="000E1FD3" w:rsidRDefault="003C558C" w:rsidP="0078457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 xml:space="preserve">Состав коллектива тренеров и список спортсменов, подготавливаемых коллективом, оформляется </w:t>
      </w:r>
      <w:r w:rsidR="008F68BB">
        <w:rPr>
          <w:rFonts w:eastAsia="Calibri"/>
          <w:sz w:val="28"/>
          <w:szCs w:val="28"/>
        </w:rPr>
        <w:t>приказом руководителя Организации</w:t>
      </w:r>
      <w:r w:rsidRPr="000E1FD3">
        <w:rPr>
          <w:rFonts w:eastAsia="Calibri"/>
          <w:sz w:val="28"/>
          <w:szCs w:val="28"/>
        </w:rPr>
        <w:t>, осуществляющего спортивную подготовку, или приложением к соглашению о сотрудничестве между организациями, осуществляющими спортивную подготовку, и иными организациями, участвующими в реализации программы спортивной подготовки.</w:t>
      </w:r>
    </w:p>
    <w:p w:rsidR="0089428D" w:rsidRPr="000E1FD3" w:rsidRDefault="003C558C" w:rsidP="00784574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D3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2E1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FD3">
        <w:rPr>
          <w:rFonts w:ascii="Times New Roman" w:eastAsia="Calibri" w:hAnsi="Times New Roman" w:cs="Times New Roman"/>
          <w:sz w:val="28"/>
          <w:szCs w:val="28"/>
        </w:rPr>
        <w:t xml:space="preserve"> если тренер осуществляет свою трудовую деятельность постоянно или на условиях совмес</w:t>
      </w:r>
      <w:r w:rsidR="002E1A6E">
        <w:rPr>
          <w:rFonts w:ascii="Times New Roman" w:eastAsia="Calibri" w:hAnsi="Times New Roman" w:cs="Times New Roman"/>
          <w:sz w:val="28"/>
          <w:szCs w:val="28"/>
        </w:rPr>
        <w:t>тительства в О</w:t>
      </w:r>
      <w:r w:rsidRPr="000E1FD3">
        <w:rPr>
          <w:rFonts w:ascii="Times New Roman" w:eastAsia="Calibri" w:hAnsi="Times New Roman" w:cs="Times New Roman"/>
          <w:sz w:val="28"/>
          <w:szCs w:val="28"/>
        </w:rPr>
        <w:t>рганизации, осуществляющей спортивную подготовку, с которой спортсмен заключил трудовой договор,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</w:t>
      </w:r>
      <w:r w:rsidR="009506F3">
        <w:rPr>
          <w:rFonts w:ascii="Times New Roman" w:eastAsia="Calibri" w:hAnsi="Times New Roman" w:cs="Times New Roman"/>
          <w:sz w:val="28"/>
          <w:szCs w:val="28"/>
        </w:rPr>
        <w:t xml:space="preserve"> труда, установленной в данной О</w:t>
      </w:r>
      <w:r w:rsidRPr="000E1FD3">
        <w:rPr>
          <w:rFonts w:ascii="Times New Roman" w:eastAsia="Calibri" w:hAnsi="Times New Roman" w:cs="Times New Roman"/>
          <w:sz w:val="28"/>
          <w:szCs w:val="28"/>
        </w:rPr>
        <w:t>рганизации, осуществляющей спортивную подготовку.</w:t>
      </w:r>
      <w:r w:rsidRPr="000E1F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4226DB" w:rsidRDefault="00230C72" w:rsidP="00784574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D3">
        <w:rPr>
          <w:rFonts w:ascii="Times New Roman" w:hAnsi="Times New Roman" w:cs="Times New Roman"/>
          <w:sz w:val="28"/>
          <w:szCs w:val="28"/>
        </w:rPr>
        <w:t>Наполняемость групп, количество обучающихся в группах на этапах подготовки определяются в соответствии с образовательными программами по видам спорта.</w:t>
      </w:r>
    </w:p>
    <w:p w:rsidR="007B059A" w:rsidRPr="004226DB" w:rsidRDefault="004226DB" w:rsidP="00784574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72" w:rsidRPr="004226DB"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</w:r>
      <w:r w:rsidR="00883180" w:rsidRPr="004226DB">
        <w:rPr>
          <w:rFonts w:ascii="Times New Roman" w:hAnsi="Times New Roman" w:cs="Times New Roman"/>
          <w:sz w:val="28"/>
          <w:szCs w:val="28"/>
        </w:rPr>
        <w:t xml:space="preserve">, </w:t>
      </w:r>
      <w:r w:rsidR="00230C72" w:rsidRPr="004226DB">
        <w:rPr>
          <w:rFonts w:ascii="Times New Roman" w:hAnsi="Times New Roman" w:cs="Times New Roman"/>
          <w:sz w:val="28"/>
          <w:szCs w:val="28"/>
        </w:rPr>
        <w:t xml:space="preserve"> </w:t>
      </w:r>
      <w:r w:rsidR="00883180" w:rsidRPr="004226DB">
        <w:rPr>
          <w:rFonts w:ascii="Times New Roman" w:hAnsi="Times New Roman" w:cs="Times New Roman"/>
          <w:sz w:val="28"/>
          <w:szCs w:val="28"/>
        </w:rPr>
        <w:t>приведены в таблицах</w:t>
      </w:r>
      <w:r w:rsidR="00784574">
        <w:rPr>
          <w:rFonts w:ascii="Times New Roman" w:hAnsi="Times New Roman" w:cs="Times New Roman"/>
          <w:sz w:val="28"/>
          <w:szCs w:val="28"/>
        </w:rPr>
        <w:t xml:space="preserve"> </w:t>
      </w:r>
      <w:r w:rsidR="002E1A6E" w:rsidRPr="004226DB">
        <w:rPr>
          <w:rFonts w:ascii="Times New Roman" w:hAnsi="Times New Roman" w:cs="Times New Roman"/>
          <w:sz w:val="28"/>
          <w:szCs w:val="28"/>
        </w:rPr>
        <w:t xml:space="preserve">3 и </w:t>
      </w:r>
      <w:r w:rsidR="00883180" w:rsidRPr="004226DB">
        <w:rPr>
          <w:rFonts w:ascii="Times New Roman" w:hAnsi="Times New Roman" w:cs="Times New Roman"/>
          <w:sz w:val="28"/>
          <w:szCs w:val="28"/>
        </w:rPr>
        <w:t>4.</w:t>
      </w:r>
    </w:p>
    <w:p w:rsidR="0095709A" w:rsidRDefault="0095709A" w:rsidP="00784574">
      <w:pPr>
        <w:shd w:val="clear" w:color="auto" w:fill="FFFFFF"/>
        <w:jc w:val="right"/>
        <w:rPr>
          <w:sz w:val="28"/>
          <w:szCs w:val="28"/>
        </w:rPr>
      </w:pPr>
    </w:p>
    <w:p w:rsidR="007B059A" w:rsidRDefault="002E1A6E" w:rsidP="00784574">
      <w:pPr>
        <w:shd w:val="clear" w:color="auto" w:fill="FFFFFF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83180" w:rsidRPr="000E1FD3">
        <w:rPr>
          <w:sz w:val="28"/>
          <w:szCs w:val="28"/>
        </w:rPr>
        <w:t>3</w:t>
      </w:r>
      <w:r w:rsidR="00230C72" w:rsidRPr="000E1FD3">
        <w:rPr>
          <w:sz w:val="28"/>
          <w:szCs w:val="28"/>
        </w:rPr>
        <w:br/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1920"/>
        <w:gridCol w:w="1786"/>
        <w:gridCol w:w="2129"/>
        <w:gridCol w:w="1984"/>
      </w:tblGrid>
      <w:tr w:rsidR="00883180" w:rsidRPr="00246C0F" w:rsidTr="00784574">
        <w:trPr>
          <w:trHeight w:hRule="exact" w:val="897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574" w:rsidRDefault="00784574" w:rsidP="00784574">
            <w:pPr>
              <w:shd w:val="clear" w:color="auto" w:fill="FFFFFF"/>
              <w:jc w:val="center"/>
            </w:pPr>
          </w:p>
          <w:p w:rsidR="00883180" w:rsidRPr="003C391D" w:rsidRDefault="00784574" w:rsidP="00784574">
            <w:pPr>
              <w:shd w:val="clear" w:color="auto" w:fill="FFFFFF"/>
              <w:jc w:val="center"/>
            </w:pPr>
            <w:r>
              <w:t xml:space="preserve">Наполняемость </w:t>
            </w:r>
            <w:r w:rsidR="00883180" w:rsidRPr="003C391D">
              <w:t>и режим тренировочной работы</w:t>
            </w:r>
            <w:r w:rsidR="00883180" w:rsidRPr="003C391D">
              <w:rPr>
                <w:bCs/>
              </w:rPr>
              <w:t xml:space="preserve"> спортивно-оздоровительных групп</w:t>
            </w:r>
          </w:p>
        </w:tc>
      </w:tr>
      <w:tr w:rsidR="00883180" w:rsidRPr="00A832FB" w:rsidTr="0095709A">
        <w:trPr>
          <w:trHeight w:hRule="exact" w:val="164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ind w:left="34" w:right="34" w:firstLine="288"/>
            </w:pPr>
            <w:r w:rsidRPr="003C391D">
              <w:t xml:space="preserve">Год </w:t>
            </w:r>
            <w:r w:rsidRPr="003C391D">
              <w:rPr>
                <w:spacing w:val="-2"/>
              </w:rPr>
              <w:t>обучения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t>Минимальный</w:t>
            </w:r>
          </w:p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t xml:space="preserve">возраст </w:t>
            </w:r>
            <w:proofErr w:type="gramStart"/>
            <w:r w:rsidRPr="003C391D">
              <w:t>для</w:t>
            </w:r>
            <w:proofErr w:type="gramEnd"/>
          </w:p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rPr>
                <w:spacing w:val="-2"/>
              </w:rPr>
              <w:t>зачисления (лет)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rPr>
                <w:spacing w:val="-2"/>
              </w:rPr>
              <w:t>Минимальное</w:t>
            </w:r>
          </w:p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rPr>
                <w:spacing w:val="-2"/>
              </w:rPr>
              <w:t xml:space="preserve">число </w:t>
            </w:r>
            <w:proofErr w:type="gramStart"/>
            <w:r w:rsidRPr="003C391D">
              <w:rPr>
                <w:spacing w:val="-2"/>
              </w:rPr>
              <w:t>обучающихся</w:t>
            </w:r>
            <w:proofErr w:type="gramEnd"/>
          </w:p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t>в группе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ind w:left="77" w:right="82"/>
              <w:jc w:val="center"/>
            </w:pPr>
            <w:r w:rsidRPr="003C391D">
              <w:t xml:space="preserve">Максимальное </w:t>
            </w:r>
            <w:r w:rsidR="009506F3" w:rsidRPr="003C391D">
              <w:rPr>
                <w:spacing w:val="-2"/>
              </w:rPr>
              <w:t>количество</w:t>
            </w:r>
            <w:r w:rsidRPr="003C391D">
              <w:rPr>
                <w:spacing w:val="-2"/>
              </w:rPr>
              <w:t xml:space="preserve"> учебных </w:t>
            </w:r>
            <w:r w:rsidRPr="003C391D">
              <w:t>часов в неделю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t>Количество учебных недель в год</w:t>
            </w:r>
          </w:p>
        </w:tc>
      </w:tr>
      <w:tr w:rsidR="00883180" w:rsidRPr="00A832FB" w:rsidTr="0095709A">
        <w:trPr>
          <w:trHeight w:hRule="exact" w:val="143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709A" w:rsidRDefault="0095709A" w:rsidP="00784574">
            <w:pPr>
              <w:shd w:val="clear" w:color="auto" w:fill="FFFFFF"/>
              <w:ind w:left="154" w:right="144" w:firstLine="120"/>
              <w:jc w:val="center"/>
            </w:pPr>
          </w:p>
          <w:p w:rsidR="00883180" w:rsidRPr="003C391D" w:rsidRDefault="00883180" w:rsidP="00784574">
            <w:pPr>
              <w:shd w:val="clear" w:color="auto" w:fill="FFFFFF"/>
              <w:ind w:left="154" w:right="144" w:firstLine="120"/>
            </w:pPr>
            <w:r w:rsidRPr="003C391D">
              <w:t>Весь период</w:t>
            </w:r>
          </w:p>
          <w:p w:rsidR="00911F11" w:rsidRPr="003C391D" w:rsidRDefault="00911F11" w:rsidP="00784574">
            <w:pPr>
              <w:shd w:val="clear" w:color="auto" w:fill="FFFFFF"/>
              <w:ind w:left="154" w:right="144" w:firstLine="120"/>
              <w:jc w:val="center"/>
            </w:pPr>
          </w:p>
          <w:p w:rsidR="00911F11" w:rsidRPr="003C391D" w:rsidRDefault="00911F11" w:rsidP="00784574">
            <w:pPr>
              <w:shd w:val="clear" w:color="auto" w:fill="FFFFFF"/>
              <w:ind w:left="154" w:right="144" w:firstLine="120"/>
              <w:jc w:val="center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ind w:left="461"/>
              <w:jc w:val="center"/>
            </w:pPr>
            <w:r w:rsidRPr="003C391D">
              <w:t>6  лет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t>10 чел.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jc w:val="center"/>
            </w:pPr>
            <w:r w:rsidRPr="003C391D">
              <w:t>6 час.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180" w:rsidRPr="003C391D" w:rsidRDefault="00883180" w:rsidP="00784574">
            <w:pPr>
              <w:shd w:val="clear" w:color="auto" w:fill="FFFFFF"/>
              <w:ind w:right="10"/>
              <w:jc w:val="center"/>
            </w:pPr>
            <w:r w:rsidRPr="003C391D">
              <w:t>42 недели</w:t>
            </w:r>
          </w:p>
        </w:tc>
      </w:tr>
    </w:tbl>
    <w:p w:rsidR="0095709A" w:rsidRDefault="0095709A" w:rsidP="00784574">
      <w:pPr>
        <w:jc w:val="right"/>
        <w:rPr>
          <w:sz w:val="28"/>
          <w:szCs w:val="28"/>
        </w:rPr>
      </w:pPr>
    </w:p>
    <w:p w:rsidR="000E1FD3" w:rsidRDefault="00322216" w:rsidP="007845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246C0F">
        <w:rPr>
          <w:sz w:val="28"/>
          <w:szCs w:val="28"/>
        </w:rPr>
        <w:t>4</w:t>
      </w:r>
    </w:p>
    <w:p w:rsidR="00246C0F" w:rsidRDefault="00246C0F" w:rsidP="00784574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701"/>
        <w:gridCol w:w="1701"/>
        <w:gridCol w:w="1397"/>
        <w:gridCol w:w="20"/>
        <w:gridCol w:w="1418"/>
      </w:tblGrid>
      <w:tr w:rsidR="000E1FD3" w:rsidRPr="00EB7180" w:rsidTr="00322216">
        <w:tc>
          <w:tcPr>
            <w:tcW w:w="9498" w:type="dxa"/>
            <w:gridSpan w:val="7"/>
          </w:tcPr>
          <w:p w:rsidR="001622F7" w:rsidRPr="003C391D" w:rsidRDefault="000E1FD3" w:rsidP="00784574">
            <w:pPr>
              <w:pStyle w:val="a3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1D">
              <w:rPr>
                <w:rFonts w:ascii="Times New Roman" w:hAnsi="Times New Roman"/>
                <w:sz w:val="24"/>
                <w:szCs w:val="24"/>
              </w:rPr>
              <w:t>Наполняемость  групп и режим тренировочной работы</w:t>
            </w:r>
          </w:p>
          <w:p w:rsidR="000E1FD3" w:rsidRPr="003C391D" w:rsidRDefault="000E1FD3" w:rsidP="00784574">
            <w:pPr>
              <w:pStyle w:val="a3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1D">
              <w:rPr>
                <w:rFonts w:ascii="Times New Roman" w:hAnsi="Times New Roman"/>
                <w:sz w:val="24"/>
                <w:szCs w:val="24"/>
              </w:rPr>
              <w:t xml:space="preserve"> ГНП, ТГ, ССМ, ГВСМ</w:t>
            </w:r>
          </w:p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6EDD" w:rsidRPr="00EB7180" w:rsidTr="009359F0">
        <w:tc>
          <w:tcPr>
            <w:tcW w:w="1843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Год обучения (</w:t>
            </w:r>
            <w:proofErr w:type="gram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продолжитель</w:t>
            </w:r>
            <w:r w:rsidR="0041764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gram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этапа)</w:t>
            </w:r>
          </w:p>
        </w:tc>
        <w:tc>
          <w:tcPr>
            <w:tcW w:w="1418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Минималь</w:t>
            </w:r>
            <w:r w:rsidR="000038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gram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701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Миним</w:t>
            </w:r>
            <w:r w:rsidR="001622F7" w:rsidRPr="003C391D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proofErr w:type="gramStart"/>
            <w:r w:rsidR="001622F7" w:rsidRPr="003C391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B1772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="00B177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22F7" w:rsidRPr="003C391D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r w:rsidR="009506F3"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занимающи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0038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ся в группе</w:t>
            </w:r>
          </w:p>
        </w:tc>
        <w:tc>
          <w:tcPr>
            <w:tcW w:w="1701" w:type="dxa"/>
            <w:vAlign w:val="center"/>
          </w:tcPr>
          <w:p w:rsidR="001B37E6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Максим</w:t>
            </w:r>
            <w:r w:rsidR="001622F7" w:rsidRPr="003C391D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="001B37E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E1FD3" w:rsidRPr="003C391D" w:rsidRDefault="001622F7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ное </w:t>
            </w:r>
            <w:r w:rsidR="009506F3"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="009506F3" w:rsidRPr="003C391D">
              <w:rPr>
                <w:rFonts w:ascii="Times New Roman" w:hAnsi="Times New Roman"/>
                <w:bCs/>
                <w:sz w:val="24"/>
                <w:szCs w:val="24"/>
              </w:rPr>
              <w:t>занимающи</w:t>
            </w:r>
            <w:r w:rsidR="0041764B">
              <w:rPr>
                <w:rFonts w:ascii="Times New Roman" w:hAnsi="Times New Roman"/>
                <w:bCs/>
                <w:sz w:val="24"/>
                <w:szCs w:val="24"/>
              </w:rPr>
              <w:t>х-</w:t>
            </w:r>
            <w:r w:rsidR="000E1FD3" w:rsidRPr="003C391D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gramEnd"/>
            <w:r w:rsidR="000E1FD3"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1417" w:type="dxa"/>
            <w:gridSpan w:val="2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Макс</w:t>
            </w:r>
            <w:proofErr w:type="gram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359F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="009359F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506F3" w:rsidRPr="003C391D">
              <w:rPr>
                <w:rFonts w:ascii="Times New Roman" w:hAnsi="Times New Roman"/>
                <w:bCs/>
                <w:sz w:val="24"/>
                <w:szCs w:val="24"/>
              </w:rPr>
              <w:t>альное   количество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418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Требование по спортивной подготовке</w:t>
            </w:r>
          </w:p>
        </w:tc>
      </w:tr>
      <w:tr w:rsidR="000E1FD3" w:rsidRPr="00EB7180" w:rsidTr="00322216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Группы начальной подготовки </w:t>
            </w:r>
          </w:p>
        </w:tc>
      </w:tr>
      <w:tr w:rsidR="00CF6EDD" w:rsidRPr="00EB7180" w:rsidTr="00782A0C">
        <w:trPr>
          <w:trHeight w:val="369"/>
        </w:trPr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10-11 лет</w:t>
            </w:r>
          </w:p>
        </w:tc>
        <w:tc>
          <w:tcPr>
            <w:tcW w:w="1701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2"/>
          </w:tcPr>
          <w:p w:rsidR="000E1FD3" w:rsidRPr="003C391D" w:rsidRDefault="00322216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B7180" w:rsidRPr="003C391D">
              <w:rPr>
                <w:rFonts w:ascii="Times New Roman" w:hAnsi="Times New Roman"/>
                <w:bCs/>
                <w:sz w:val="24"/>
                <w:szCs w:val="24"/>
              </w:rPr>
              <w:t>ез разряда</w:t>
            </w:r>
          </w:p>
        </w:tc>
      </w:tr>
      <w:tr w:rsidR="00CF6EDD" w:rsidRPr="00EB7180" w:rsidTr="00782A0C"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1701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7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  <w:vMerge w:val="restart"/>
          </w:tcPr>
          <w:p w:rsidR="000E1FD3" w:rsidRPr="003C391D" w:rsidRDefault="00CF6EDD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3-2 юношеский </w:t>
            </w:r>
            <w:r w:rsidR="000E1FD3" w:rsidRPr="003C391D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</w:tr>
      <w:tr w:rsidR="00CF6EDD" w:rsidRPr="00EB7180" w:rsidTr="00782A0C">
        <w:trPr>
          <w:trHeight w:val="377"/>
        </w:trPr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418" w:type="dxa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1FD3" w:rsidRPr="00EB7180" w:rsidTr="00322216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Группы тренировочного этапа (спортивной специализации)</w:t>
            </w:r>
          </w:p>
        </w:tc>
      </w:tr>
      <w:tr w:rsidR="00CF6EDD" w:rsidRPr="00EB7180" w:rsidTr="00782A0C"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Merge w:val="restart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vMerge w:val="restart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2"/>
            <w:vAlign w:val="center"/>
          </w:tcPr>
          <w:p w:rsidR="000E1FD3" w:rsidRPr="003C391D" w:rsidRDefault="00CF6EDD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1 юношеский </w:t>
            </w:r>
            <w:r w:rsidR="000E1FD3" w:rsidRPr="003C391D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</w:tr>
      <w:tr w:rsidR="00CF6EDD" w:rsidRPr="00EB7180" w:rsidTr="00782A0C"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6EDD" w:rsidRPr="00EB7180" w:rsidTr="00782A0C"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418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13-16 лет</w:t>
            </w:r>
          </w:p>
        </w:tc>
        <w:tc>
          <w:tcPr>
            <w:tcW w:w="1701" w:type="dxa"/>
            <w:vMerge w:val="restart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97" w:type="dxa"/>
            <w:vMerge w:val="restart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38" w:type="dxa"/>
            <w:gridSpan w:val="2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2-1 разряд</w:t>
            </w:r>
          </w:p>
        </w:tc>
      </w:tr>
      <w:tr w:rsidR="00CF6EDD" w:rsidRPr="00EB7180" w:rsidTr="00782A0C"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418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 разряд</w:t>
            </w:r>
          </w:p>
        </w:tc>
      </w:tr>
      <w:tr w:rsidR="000E1FD3" w:rsidRPr="00EB7180" w:rsidTr="00322216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Группы совершенствования спортивного мастерства</w:t>
            </w:r>
          </w:p>
        </w:tc>
      </w:tr>
      <w:tr w:rsidR="00CF6EDD" w:rsidRPr="00EB7180" w:rsidTr="00782A0C"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vMerge w:val="restart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38" w:type="dxa"/>
            <w:gridSpan w:val="2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КМС</w:t>
            </w:r>
          </w:p>
        </w:tc>
      </w:tr>
      <w:tr w:rsidR="00CF6EDD" w:rsidRPr="00EB7180" w:rsidTr="00782A0C">
        <w:tc>
          <w:tcPr>
            <w:tcW w:w="1843" w:type="dxa"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свыше 1</w:t>
            </w:r>
            <w:r w:rsidR="003222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16-21 год</w:t>
            </w:r>
          </w:p>
        </w:tc>
        <w:tc>
          <w:tcPr>
            <w:tcW w:w="1701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1FD3" w:rsidRPr="003C391D" w:rsidRDefault="000E1FD3" w:rsidP="0078457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38" w:type="dxa"/>
            <w:gridSpan w:val="2"/>
          </w:tcPr>
          <w:p w:rsidR="000E1FD3" w:rsidRPr="003C391D" w:rsidRDefault="000E1FD3" w:rsidP="007845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КМС, МС</w:t>
            </w:r>
          </w:p>
        </w:tc>
      </w:tr>
      <w:tr w:rsidR="00CF6EDD" w:rsidRPr="00EB7180" w:rsidTr="00782A0C">
        <w:tblPrEx>
          <w:tblLook w:val="0000"/>
        </w:tblPrEx>
        <w:trPr>
          <w:trHeight w:val="268"/>
        </w:trPr>
        <w:tc>
          <w:tcPr>
            <w:tcW w:w="1843" w:type="dxa"/>
            <w:tcBorders>
              <w:bottom w:val="single" w:sz="4" w:space="0" w:color="auto"/>
            </w:tcBorders>
          </w:tcPr>
          <w:p w:rsidR="000E1FD3" w:rsidRPr="003C391D" w:rsidRDefault="000E1FD3" w:rsidP="00784574">
            <w:r w:rsidRPr="003C391D"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1FD3" w:rsidRPr="003C391D" w:rsidRDefault="000E1FD3" w:rsidP="00784574">
            <w:pPr>
              <w:jc w:val="center"/>
            </w:pPr>
            <w:r w:rsidRPr="003C391D">
              <w:t>18 лет и старше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1FD3" w:rsidRPr="003C391D" w:rsidRDefault="000E1FD3" w:rsidP="00784574">
            <w:pPr>
              <w:ind w:left="709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1FD3" w:rsidRPr="003C391D" w:rsidRDefault="000E1FD3" w:rsidP="00784574">
            <w:pPr>
              <w:ind w:left="709"/>
            </w:pPr>
            <w:r w:rsidRPr="003C391D">
              <w:t>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0E1FD3" w:rsidRPr="003C391D" w:rsidRDefault="000E1FD3" w:rsidP="00784574">
            <w:pPr>
              <w:jc w:val="center"/>
            </w:pPr>
            <w:r w:rsidRPr="003C391D">
              <w:t>32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0E1FD3" w:rsidRPr="003C391D" w:rsidRDefault="00EB7180" w:rsidP="00784574">
            <w:r w:rsidRPr="003C391D">
              <w:t xml:space="preserve">     </w:t>
            </w:r>
            <w:r w:rsidR="000E1FD3" w:rsidRPr="003C391D">
              <w:t>МС</w:t>
            </w:r>
          </w:p>
        </w:tc>
      </w:tr>
    </w:tbl>
    <w:p w:rsidR="000E1FD3" w:rsidRPr="00EB7180" w:rsidRDefault="000E1FD3" w:rsidP="00784574">
      <w:pPr>
        <w:rPr>
          <w:sz w:val="28"/>
          <w:szCs w:val="28"/>
        </w:rPr>
      </w:pPr>
    </w:p>
    <w:p w:rsidR="00085569" w:rsidRDefault="00230C72" w:rsidP="0078457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 xml:space="preserve">В </w:t>
      </w:r>
      <w:r w:rsidR="007B059A" w:rsidRPr="00085569">
        <w:rPr>
          <w:sz w:val="28"/>
          <w:szCs w:val="28"/>
        </w:rPr>
        <w:t>учреждениях дополнительного образования физкультурно-спортивной направленности</w:t>
      </w:r>
      <w:r w:rsidRPr="00085569">
        <w:rPr>
          <w:sz w:val="28"/>
          <w:szCs w:val="28"/>
        </w:rPr>
        <w:t xml:space="preserve"> выделено </w:t>
      </w:r>
      <w:r w:rsidR="007B059A" w:rsidRPr="00085569">
        <w:rPr>
          <w:sz w:val="28"/>
          <w:szCs w:val="28"/>
        </w:rPr>
        <w:t>пять</w:t>
      </w:r>
      <w:r w:rsidRPr="00085569">
        <w:rPr>
          <w:sz w:val="28"/>
          <w:szCs w:val="28"/>
        </w:rPr>
        <w:t xml:space="preserve"> этап</w:t>
      </w:r>
      <w:r w:rsidR="007B059A" w:rsidRPr="00085569">
        <w:rPr>
          <w:sz w:val="28"/>
          <w:szCs w:val="28"/>
        </w:rPr>
        <w:t>ов</w:t>
      </w:r>
      <w:r w:rsidRPr="00085569">
        <w:rPr>
          <w:sz w:val="28"/>
          <w:szCs w:val="28"/>
        </w:rPr>
        <w:t xml:space="preserve"> спортивной подготовки</w:t>
      </w:r>
      <w:r w:rsidR="007B059A" w:rsidRPr="00085569">
        <w:rPr>
          <w:sz w:val="28"/>
          <w:szCs w:val="28"/>
        </w:rPr>
        <w:t xml:space="preserve">: спортивно-оздоровительный этап (СОГ), </w:t>
      </w:r>
      <w:r w:rsidRPr="00085569">
        <w:rPr>
          <w:sz w:val="28"/>
          <w:szCs w:val="28"/>
        </w:rPr>
        <w:t>этап начальной подготовки (</w:t>
      </w:r>
      <w:r w:rsidR="007B059A" w:rsidRPr="00085569">
        <w:rPr>
          <w:sz w:val="28"/>
          <w:szCs w:val="28"/>
        </w:rPr>
        <w:t>Г</w:t>
      </w:r>
      <w:r w:rsidRPr="00085569">
        <w:rPr>
          <w:sz w:val="28"/>
          <w:szCs w:val="28"/>
        </w:rPr>
        <w:t>НП), тренировочный этап (этап спортивной специализации)</w:t>
      </w:r>
      <w:r w:rsidR="00844F43" w:rsidRPr="00085569">
        <w:rPr>
          <w:sz w:val="28"/>
          <w:szCs w:val="28"/>
        </w:rPr>
        <w:t xml:space="preserve"> (ТГ)</w:t>
      </w:r>
      <w:r w:rsidRPr="00085569">
        <w:rPr>
          <w:sz w:val="28"/>
          <w:szCs w:val="28"/>
        </w:rPr>
        <w:t>, этап совершенствования спортивного мастерства</w:t>
      </w:r>
      <w:r w:rsidR="00CF6EDD">
        <w:rPr>
          <w:sz w:val="28"/>
          <w:szCs w:val="28"/>
        </w:rPr>
        <w:t xml:space="preserve"> </w:t>
      </w:r>
      <w:r w:rsidRPr="00085569">
        <w:rPr>
          <w:sz w:val="28"/>
          <w:szCs w:val="28"/>
        </w:rPr>
        <w:t>(ССМ)</w:t>
      </w:r>
      <w:r w:rsidR="007B059A" w:rsidRPr="00085569">
        <w:rPr>
          <w:sz w:val="28"/>
          <w:szCs w:val="28"/>
        </w:rPr>
        <w:t>, этап высшего спортивного мастерства (</w:t>
      </w:r>
      <w:r w:rsidR="00085569" w:rsidRPr="00085569">
        <w:rPr>
          <w:sz w:val="28"/>
          <w:szCs w:val="28"/>
        </w:rPr>
        <w:t>Г</w:t>
      </w:r>
      <w:r w:rsidR="007B059A" w:rsidRPr="00085569">
        <w:rPr>
          <w:sz w:val="28"/>
          <w:szCs w:val="28"/>
        </w:rPr>
        <w:t>ВСМ).</w:t>
      </w:r>
    </w:p>
    <w:p w:rsidR="00085569" w:rsidRDefault="007B059A" w:rsidP="0078457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>К спортивно</w:t>
      </w:r>
      <w:r w:rsidR="00085569">
        <w:rPr>
          <w:sz w:val="28"/>
          <w:szCs w:val="28"/>
        </w:rPr>
        <w:t>-</w:t>
      </w:r>
      <w:r w:rsidRPr="00085569">
        <w:rPr>
          <w:sz w:val="28"/>
          <w:szCs w:val="28"/>
        </w:rPr>
        <w:t xml:space="preserve">оздоровительной подготовке </w:t>
      </w:r>
      <w:r w:rsidR="00085569" w:rsidRPr="00085569">
        <w:rPr>
          <w:sz w:val="28"/>
          <w:szCs w:val="28"/>
        </w:rPr>
        <w:t>(СОГ)</w:t>
      </w:r>
      <w:r w:rsidR="00085569">
        <w:rPr>
          <w:sz w:val="28"/>
          <w:szCs w:val="28"/>
        </w:rPr>
        <w:t xml:space="preserve"> </w:t>
      </w:r>
      <w:r w:rsidRPr="00085569">
        <w:rPr>
          <w:sz w:val="28"/>
          <w:szCs w:val="28"/>
        </w:rPr>
        <w:t>допускаются все лица, желающие заниматься спортом, не имеющие медицинских противопоказаний (имеющих письменное разрешение врача). Продолжительность этапа не ограничена, охватывает весь период занятий в группе. В группах спортивно-оздоровительной подготовки осуществляется физкультурно-спортивная и воспитательная работа, направленная на разностороннюю физическую подготовку</w:t>
      </w:r>
      <w:r w:rsidR="005A4715">
        <w:rPr>
          <w:sz w:val="28"/>
          <w:szCs w:val="28"/>
        </w:rPr>
        <w:t>,</w:t>
      </w:r>
      <w:r w:rsidRPr="00085569">
        <w:rPr>
          <w:sz w:val="28"/>
          <w:szCs w:val="28"/>
        </w:rPr>
        <w:t xml:space="preserve"> преимущественно оздоровительной направленности</w:t>
      </w:r>
      <w:r w:rsidR="005A4715">
        <w:rPr>
          <w:sz w:val="28"/>
          <w:szCs w:val="28"/>
        </w:rPr>
        <w:t xml:space="preserve">, </w:t>
      </w:r>
      <w:r w:rsidRPr="00085569">
        <w:rPr>
          <w:sz w:val="28"/>
          <w:szCs w:val="28"/>
        </w:rPr>
        <w:t xml:space="preserve"> и овладение основами технико-тактической подготовки в виде спорта.</w:t>
      </w:r>
    </w:p>
    <w:p w:rsidR="00085569" w:rsidRPr="00085569" w:rsidRDefault="00230C72" w:rsidP="0078457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 xml:space="preserve">На этап начальной подготовки (ГНП) зачисляются учащиеся общеобразовательных школ, достигшие 8-10-летнего возраста, желающие заниматься спортом и имеющие письменное разрешение врача-педиатра. </w:t>
      </w:r>
      <w:r w:rsidRPr="00085569">
        <w:rPr>
          <w:sz w:val="28"/>
          <w:szCs w:val="28"/>
        </w:rPr>
        <w:lastRenderedPageBreak/>
        <w:t>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 вида спорта, выполнение контрольных нормативов для зачисления на тренировочный этап.</w:t>
      </w:r>
      <w:r w:rsidRPr="00085569">
        <w:t xml:space="preserve"> </w:t>
      </w:r>
    </w:p>
    <w:p w:rsidR="00085569" w:rsidRDefault="00230C72" w:rsidP="0078457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 xml:space="preserve">Тренировочные группы (ТГ)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тренировочных группах осуществляется при условии выполнения контрольно-переводных нормативов по общей физической и специальной подготовке. </w:t>
      </w:r>
    </w:p>
    <w:p w:rsidR="00085569" w:rsidRDefault="00230C72" w:rsidP="0078457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 xml:space="preserve">Группы  совершенствования спортивного мастерства (ССМ) формируются из спортсменов, выполнивших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 </w:t>
      </w:r>
    </w:p>
    <w:p w:rsidR="00A322D8" w:rsidRPr="00085569" w:rsidRDefault="00A322D8" w:rsidP="0078457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 xml:space="preserve">Группы высшего спортивного мастерства (ГВСМ) формируются из спортсменов, достигших  результатов уровня спортивных сборных команд Российской Федерации и выполнивших норматив «Мастер спорта России». </w:t>
      </w:r>
    </w:p>
    <w:p w:rsidR="00A322D8" w:rsidRDefault="00A322D8" w:rsidP="00784574">
      <w:pPr>
        <w:tabs>
          <w:tab w:val="left" w:pos="1134"/>
        </w:tabs>
        <w:ind w:firstLine="709"/>
        <w:rPr>
          <w:sz w:val="28"/>
          <w:szCs w:val="28"/>
        </w:rPr>
      </w:pPr>
    </w:p>
    <w:p w:rsidR="00085569" w:rsidRPr="00085569" w:rsidRDefault="0016356D" w:rsidP="00784574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22216">
        <w:rPr>
          <w:sz w:val="28"/>
          <w:szCs w:val="28"/>
        </w:rPr>
        <w:t>_</w:t>
      </w:r>
      <w:r w:rsidR="00ED4D35">
        <w:rPr>
          <w:sz w:val="28"/>
          <w:szCs w:val="28"/>
        </w:rPr>
        <w:t>_</w:t>
      </w:r>
      <w:r w:rsidR="00784574">
        <w:rPr>
          <w:sz w:val="28"/>
          <w:szCs w:val="28"/>
        </w:rPr>
        <w:t>__</w:t>
      </w:r>
    </w:p>
    <w:sectPr w:rsidR="00085569" w:rsidRPr="00085569" w:rsidSect="0058466D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B5" w:rsidRDefault="003F30B5" w:rsidP="0058466D">
      <w:r>
        <w:separator/>
      </w:r>
    </w:p>
  </w:endnote>
  <w:endnote w:type="continuationSeparator" w:id="0">
    <w:p w:rsidR="003F30B5" w:rsidRDefault="003F30B5" w:rsidP="0058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B5" w:rsidRDefault="003F30B5" w:rsidP="0058466D">
      <w:r>
        <w:separator/>
      </w:r>
    </w:p>
  </w:footnote>
  <w:footnote w:type="continuationSeparator" w:id="0">
    <w:p w:rsidR="003F30B5" w:rsidRDefault="003F30B5" w:rsidP="0058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DE" w:rsidRDefault="00C520DE">
    <w:pPr>
      <w:pStyle w:val="a6"/>
      <w:jc w:val="center"/>
    </w:pPr>
    <w:fldSimple w:instr="PAGE   \* MERGEFORMAT">
      <w:r w:rsidR="001937C5">
        <w:rPr>
          <w:noProof/>
        </w:rPr>
        <w:t>8</w:t>
      </w:r>
    </w:fldSimple>
  </w:p>
  <w:p w:rsidR="00C520DE" w:rsidRDefault="00C52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785A10"/>
    <w:lvl w:ilvl="0">
      <w:numFmt w:val="bullet"/>
      <w:lvlText w:val="*"/>
      <w:lvlJc w:val="left"/>
    </w:lvl>
  </w:abstractNum>
  <w:abstractNum w:abstractNumId="1">
    <w:nsid w:val="2AF958CD"/>
    <w:multiLevelType w:val="hybridMultilevel"/>
    <w:tmpl w:val="8C0AFFF6"/>
    <w:lvl w:ilvl="0" w:tplc="69DA4286">
      <w:start w:val="14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2535B9C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DD320B"/>
    <w:multiLevelType w:val="singleLevel"/>
    <w:tmpl w:val="FAFC422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8C"/>
    <w:rsid w:val="00003800"/>
    <w:rsid w:val="000322E6"/>
    <w:rsid w:val="00035A2E"/>
    <w:rsid w:val="00063291"/>
    <w:rsid w:val="00085569"/>
    <w:rsid w:val="000A2D14"/>
    <w:rsid w:val="000B181A"/>
    <w:rsid w:val="000C1027"/>
    <w:rsid w:val="000E1FD3"/>
    <w:rsid w:val="000E21D9"/>
    <w:rsid w:val="0016176F"/>
    <w:rsid w:val="001622F7"/>
    <w:rsid w:val="0016356D"/>
    <w:rsid w:val="00165F2A"/>
    <w:rsid w:val="001937C5"/>
    <w:rsid w:val="001A704F"/>
    <w:rsid w:val="001B37E6"/>
    <w:rsid w:val="00206B37"/>
    <w:rsid w:val="00210BFC"/>
    <w:rsid w:val="00223D77"/>
    <w:rsid w:val="00230C72"/>
    <w:rsid w:val="00246C0F"/>
    <w:rsid w:val="00247E0E"/>
    <w:rsid w:val="00270322"/>
    <w:rsid w:val="002756D1"/>
    <w:rsid w:val="002D596B"/>
    <w:rsid w:val="002E1A6E"/>
    <w:rsid w:val="00322216"/>
    <w:rsid w:val="00386097"/>
    <w:rsid w:val="003A6EA3"/>
    <w:rsid w:val="003C391D"/>
    <w:rsid w:val="003C558C"/>
    <w:rsid w:val="003F30B5"/>
    <w:rsid w:val="003F6C98"/>
    <w:rsid w:val="0041764B"/>
    <w:rsid w:val="004226DB"/>
    <w:rsid w:val="00454373"/>
    <w:rsid w:val="00471220"/>
    <w:rsid w:val="004845A6"/>
    <w:rsid w:val="004A4A30"/>
    <w:rsid w:val="004A5DB8"/>
    <w:rsid w:val="0058466D"/>
    <w:rsid w:val="005A4715"/>
    <w:rsid w:val="006C5E4F"/>
    <w:rsid w:val="00704FDB"/>
    <w:rsid w:val="00727FDB"/>
    <w:rsid w:val="00756854"/>
    <w:rsid w:val="00782A0C"/>
    <w:rsid w:val="00784574"/>
    <w:rsid w:val="007B059A"/>
    <w:rsid w:val="007D2C62"/>
    <w:rsid w:val="00812932"/>
    <w:rsid w:val="00844F43"/>
    <w:rsid w:val="00883180"/>
    <w:rsid w:val="0089428D"/>
    <w:rsid w:val="008B75E1"/>
    <w:rsid w:val="008E232A"/>
    <w:rsid w:val="008F0DFD"/>
    <w:rsid w:val="008F68BB"/>
    <w:rsid w:val="00911F11"/>
    <w:rsid w:val="009359F0"/>
    <w:rsid w:val="009506F3"/>
    <w:rsid w:val="0095709A"/>
    <w:rsid w:val="009B39CB"/>
    <w:rsid w:val="009B3A83"/>
    <w:rsid w:val="009D7049"/>
    <w:rsid w:val="00A322D8"/>
    <w:rsid w:val="00AC6EEB"/>
    <w:rsid w:val="00B17726"/>
    <w:rsid w:val="00BC51D8"/>
    <w:rsid w:val="00BF41A9"/>
    <w:rsid w:val="00C520DE"/>
    <w:rsid w:val="00C529C4"/>
    <w:rsid w:val="00C93181"/>
    <w:rsid w:val="00CA721A"/>
    <w:rsid w:val="00CC3A81"/>
    <w:rsid w:val="00CF6EDD"/>
    <w:rsid w:val="00D03EE2"/>
    <w:rsid w:val="00D1079A"/>
    <w:rsid w:val="00D2369B"/>
    <w:rsid w:val="00D61713"/>
    <w:rsid w:val="00DB3AD4"/>
    <w:rsid w:val="00DB755B"/>
    <w:rsid w:val="00DE6204"/>
    <w:rsid w:val="00E41D80"/>
    <w:rsid w:val="00E57B5B"/>
    <w:rsid w:val="00EB7180"/>
    <w:rsid w:val="00ED4D35"/>
    <w:rsid w:val="00F53F07"/>
    <w:rsid w:val="00F92B37"/>
    <w:rsid w:val="00F93C63"/>
    <w:rsid w:val="00FB2F9B"/>
    <w:rsid w:val="00FE3A85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3C5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30C72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230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DB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466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5846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6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846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45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4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D9DC-BA1B-4EAA-9B52-5BBA11FE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Noot_1</cp:lastModifiedBy>
  <cp:revision>2</cp:revision>
  <cp:lastPrinted>2021-11-16T09:00:00Z</cp:lastPrinted>
  <dcterms:created xsi:type="dcterms:W3CDTF">2022-04-07T10:07:00Z</dcterms:created>
  <dcterms:modified xsi:type="dcterms:W3CDTF">2022-04-07T10:07:00Z</dcterms:modified>
</cp:coreProperties>
</file>