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BF" w:rsidRDefault="00F30B50" w:rsidP="00FF1EBF">
      <w:pPr>
        <w:pStyle w:val="Default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-494508</wp:posOffset>
            </wp:positionH>
            <wp:positionV relativeFrom="paragraph">
              <wp:posOffset>-899</wp:posOffset>
            </wp:positionV>
            <wp:extent cx="6441897" cy="1895211"/>
            <wp:effectExtent l="19050" t="0" r="0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045" cy="189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EBF" w:rsidRDefault="00FF1EBF" w:rsidP="00FF1EBF">
      <w:pPr>
        <w:pStyle w:val="Default"/>
        <w:jc w:val="right"/>
      </w:pPr>
    </w:p>
    <w:p w:rsidR="00FF1EBF" w:rsidRDefault="00FF1EBF" w:rsidP="00FF1EBF">
      <w:pPr>
        <w:pStyle w:val="Default"/>
        <w:jc w:val="right"/>
      </w:pPr>
    </w:p>
    <w:p w:rsidR="00FF1EBF" w:rsidRDefault="00FF1EBF" w:rsidP="00FF1EBF">
      <w:pPr>
        <w:pStyle w:val="Default"/>
        <w:jc w:val="right"/>
      </w:pPr>
    </w:p>
    <w:p w:rsidR="00FF1EBF" w:rsidRDefault="00FF1EBF" w:rsidP="00FF1EBF">
      <w:pPr>
        <w:pStyle w:val="Default"/>
        <w:jc w:val="right"/>
      </w:pPr>
    </w:p>
    <w:p w:rsidR="00FF1EBF" w:rsidRDefault="00FF1EBF" w:rsidP="00FF1EBF">
      <w:pPr>
        <w:pStyle w:val="Default"/>
        <w:jc w:val="right"/>
      </w:pPr>
    </w:p>
    <w:p w:rsidR="00A567E6" w:rsidRDefault="00A567E6" w:rsidP="00A567E6">
      <w:pPr>
        <w:pStyle w:val="Default"/>
      </w:pPr>
    </w:p>
    <w:p w:rsidR="00613567" w:rsidRDefault="00613567" w:rsidP="005A10D2">
      <w:pPr>
        <w:pStyle w:val="Default"/>
        <w:jc w:val="center"/>
        <w:rPr>
          <w:b/>
          <w:bCs/>
          <w:sz w:val="32"/>
          <w:szCs w:val="32"/>
        </w:rPr>
      </w:pPr>
    </w:p>
    <w:p w:rsidR="00613567" w:rsidRDefault="00613567" w:rsidP="005A10D2">
      <w:pPr>
        <w:pStyle w:val="Default"/>
        <w:jc w:val="center"/>
        <w:rPr>
          <w:b/>
          <w:bCs/>
          <w:sz w:val="32"/>
          <w:szCs w:val="32"/>
        </w:rPr>
      </w:pPr>
    </w:p>
    <w:p w:rsidR="00F30B50" w:rsidRDefault="00F30B50" w:rsidP="005A10D2">
      <w:pPr>
        <w:pStyle w:val="Default"/>
        <w:jc w:val="center"/>
        <w:rPr>
          <w:b/>
          <w:bCs/>
          <w:sz w:val="32"/>
          <w:szCs w:val="32"/>
        </w:rPr>
      </w:pPr>
    </w:p>
    <w:p w:rsidR="00F30B50" w:rsidRDefault="00F30B50" w:rsidP="005A10D2">
      <w:pPr>
        <w:pStyle w:val="Default"/>
        <w:jc w:val="center"/>
        <w:rPr>
          <w:b/>
          <w:bCs/>
          <w:sz w:val="32"/>
          <w:szCs w:val="32"/>
        </w:rPr>
      </w:pPr>
    </w:p>
    <w:p w:rsidR="00A567E6" w:rsidRDefault="00A567E6" w:rsidP="005A10D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 о Группе, как структурном подразделении</w:t>
      </w:r>
    </w:p>
    <w:p w:rsidR="00A567E6" w:rsidRDefault="00A567E6" w:rsidP="005A10D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5A10D2">
        <w:rPr>
          <w:b/>
          <w:bCs/>
          <w:sz w:val="32"/>
          <w:szCs w:val="32"/>
        </w:rPr>
        <w:t xml:space="preserve">бюджетного </w:t>
      </w:r>
      <w:r>
        <w:rPr>
          <w:b/>
          <w:bCs/>
          <w:sz w:val="32"/>
          <w:szCs w:val="32"/>
        </w:rPr>
        <w:t>дошкольного образовательного учреждения</w:t>
      </w:r>
      <w:bookmarkStart w:id="0" w:name="_GoBack"/>
      <w:bookmarkEnd w:id="0"/>
      <w:r w:rsidR="005A10D2">
        <w:rPr>
          <w:b/>
          <w:bCs/>
          <w:sz w:val="32"/>
          <w:szCs w:val="32"/>
        </w:rPr>
        <w:t xml:space="preserve"> «Детский сад №7с</w:t>
      </w:r>
      <w:proofErr w:type="gramStart"/>
      <w:r w:rsidR="005A10D2">
        <w:rPr>
          <w:b/>
          <w:bCs/>
          <w:sz w:val="32"/>
          <w:szCs w:val="32"/>
        </w:rPr>
        <w:t>.Ч</w:t>
      </w:r>
      <w:proofErr w:type="gramEnd"/>
      <w:r w:rsidR="005A10D2">
        <w:rPr>
          <w:b/>
          <w:bCs/>
          <w:sz w:val="32"/>
          <w:szCs w:val="32"/>
        </w:rPr>
        <w:t>ермен»</w:t>
      </w:r>
    </w:p>
    <w:p w:rsidR="00613567" w:rsidRDefault="00613567" w:rsidP="005A10D2">
      <w:pPr>
        <w:pStyle w:val="Default"/>
        <w:jc w:val="center"/>
        <w:rPr>
          <w:b/>
          <w:bCs/>
          <w:sz w:val="32"/>
          <w:szCs w:val="32"/>
        </w:rPr>
      </w:pPr>
    </w:p>
    <w:p w:rsidR="00613567" w:rsidRDefault="00613567" w:rsidP="005A10D2">
      <w:pPr>
        <w:pStyle w:val="Default"/>
        <w:jc w:val="center"/>
        <w:rPr>
          <w:b/>
          <w:bCs/>
          <w:sz w:val="32"/>
          <w:szCs w:val="32"/>
        </w:rPr>
      </w:pPr>
    </w:p>
    <w:p w:rsidR="00A567E6" w:rsidRPr="00613567" w:rsidRDefault="00613567" w:rsidP="00613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52BF" w:rsidRPr="00F54DAC" w:rsidRDefault="005A10D2" w:rsidP="00F54D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E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2BF" w:rsidRPr="00F54DA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частью 2, 4 статьи 27 Закона «Об Образовании в Российской Федерации» 273-ФЗ от 29.12.2012, Федерального закона «Об основных гарантиях прав ребенка в Российской Федерации» № 124-ФЗ от 24.07.1998 (ред. От 02.12.2013 с </w:t>
      </w:r>
      <w:proofErr w:type="gramStart"/>
      <w:r w:rsidR="002452BF" w:rsidRPr="00F54DAC">
        <w:rPr>
          <w:rFonts w:ascii="Times New Roman" w:hAnsi="Times New Roman" w:cs="Times New Roman"/>
          <w:sz w:val="24"/>
          <w:szCs w:val="24"/>
        </w:rPr>
        <w:t>изменениями</w:t>
      </w:r>
      <w:proofErr w:type="gramEnd"/>
      <w:r w:rsidR="002452BF" w:rsidRPr="00F54DAC">
        <w:rPr>
          <w:rFonts w:ascii="Times New Roman" w:hAnsi="Times New Roman" w:cs="Times New Roman"/>
          <w:sz w:val="24"/>
          <w:szCs w:val="24"/>
        </w:rPr>
        <w:t xml:space="preserve"> вступившими в силу 13.12.2013, Приказа N 1014 от 30 августа 2013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государственным образовательным стандартом дошкольного образования, Приказ № 1155 от 17.10.2013,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2.4.1.3049-13от 15.05.2013 № 26 (глава Х</w:t>
      </w:r>
      <w:proofErr w:type="gramStart"/>
      <w:r w:rsidR="002452BF" w:rsidRPr="00F54D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452BF" w:rsidRPr="00F54DAC">
        <w:rPr>
          <w:rFonts w:ascii="Times New Roman" w:hAnsi="Times New Roman" w:cs="Times New Roman"/>
          <w:sz w:val="24"/>
          <w:szCs w:val="24"/>
        </w:rPr>
        <w:t xml:space="preserve">), приказом № 107 от 15.02.2012 «Порядок приема граждан в общеобразовательные учреждения", Конвенцией о правах ребенка принятой 1990 (ст. 18, 19). </w:t>
      </w:r>
    </w:p>
    <w:p w:rsidR="009B38B4" w:rsidRPr="00F54DAC" w:rsidRDefault="002452BF" w:rsidP="00F54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DAC">
        <w:rPr>
          <w:rFonts w:ascii="Times New Roman" w:hAnsi="Times New Roman" w:cs="Times New Roman"/>
          <w:sz w:val="24"/>
          <w:szCs w:val="24"/>
        </w:rPr>
        <w:t>1.2. Данное положение регулирует процесс создания и функционирования</w:t>
      </w:r>
    </w:p>
    <w:p w:rsidR="002452BF" w:rsidRPr="00F54DAC" w:rsidRDefault="002452BF" w:rsidP="00F54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DAC">
        <w:rPr>
          <w:rFonts w:ascii="Times New Roman" w:hAnsi="Times New Roman" w:cs="Times New Roman"/>
          <w:sz w:val="24"/>
          <w:szCs w:val="24"/>
        </w:rPr>
        <w:t xml:space="preserve">Группы, как структурного подразделения (далее – Группы) с </w:t>
      </w:r>
      <w:r w:rsidR="005A10D2">
        <w:rPr>
          <w:rFonts w:ascii="Times New Roman" w:hAnsi="Times New Roman" w:cs="Times New Roman"/>
          <w:sz w:val="24"/>
          <w:szCs w:val="24"/>
        </w:rPr>
        <w:t>3 до 7</w:t>
      </w:r>
      <w:r w:rsidRPr="00F54DAC">
        <w:rPr>
          <w:rFonts w:ascii="Times New Roman" w:hAnsi="Times New Roman" w:cs="Times New Roman"/>
          <w:sz w:val="24"/>
          <w:szCs w:val="24"/>
        </w:rPr>
        <w:t xml:space="preserve"> лет на базе муниципального</w:t>
      </w:r>
      <w:r w:rsidR="005A10D2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F54DAC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r w:rsidR="005A10D2">
        <w:rPr>
          <w:rFonts w:ascii="Times New Roman" w:hAnsi="Times New Roman" w:cs="Times New Roman"/>
          <w:sz w:val="24"/>
          <w:szCs w:val="24"/>
        </w:rPr>
        <w:t>«</w:t>
      </w:r>
      <w:r w:rsidRPr="00F54DAC">
        <w:rPr>
          <w:rFonts w:ascii="Times New Roman" w:hAnsi="Times New Roman" w:cs="Times New Roman"/>
          <w:sz w:val="24"/>
          <w:szCs w:val="24"/>
        </w:rPr>
        <w:t>Детский сад №</w:t>
      </w:r>
      <w:r w:rsidR="005A10D2">
        <w:rPr>
          <w:rFonts w:ascii="Times New Roman" w:hAnsi="Times New Roman" w:cs="Times New Roman"/>
          <w:sz w:val="24"/>
          <w:szCs w:val="24"/>
        </w:rPr>
        <w:t>7 с</w:t>
      </w:r>
      <w:proofErr w:type="gramStart"/>
      <w:r w:rsidR="005A10D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A10D2">
        <w:rPr>
          <w:rFonts w:ascii="Times New Roman" w:hAnsi="Times New Roman" w:cs="Times New Roman"/>
          <w:sz w:val="24"/>
          <w:szCs w:val="24"/>
        </w:rPr>
        <w:t>ермен»</w:t>
      </w:r>
      <w:r w:rsidRPr="00F54DAC">
        <w:rPr>
          <w:rFonts w:ascii="Times New Roman" w:hAnsi="Times New Roman" w:cs="Times New Roman"/>
          <w:sz w:val="24"/>
          <w:szCs w:val="24"/>
        </w:rPr>
        <w:t xml:space="preserve"> (далее Учреждение).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1.3. Положение определяет направление деятельности группы (с </w:t>
      </w:r>
      <w:r w:rsidR="005A10D2" w:rsidRPr="00B824A4">
        <w:rPr>
          <w:rFonts w:ascii="Times New Roman" w:hAnsi="Times New Roman" w:cs="Times New Roman"/>
          <w:sz w:val="24"/>
          <w:szCs w:val="24"/>
        </w:rPr>
        <w:t>3</w:t>
      </w:r>
      <w:r w:rsidRPr="00B824A4">
        <w:rPr>
          <w:rFonts w:ascii="Times New Roman" w:hAnsi="Times New Roman" w:cs="Times New Roman"/>
          <w:sz w:val="24"/>
          <w:szCs w:val="24"/>
        </w:rPr>
        <w:t xml:space="preserve"> до 7 лет), обеспечивающее осуществление образовательной деятельности с учетом уровня</w:t>
      </w:r>
      <w:r w:rsidRPr="00FF1EBF">
        <w:rPr>
          <w:rFonts w:ascii="Times New Roman" w:hAnsi="Times New Roman" w:cs="Times New Roman"/>
          <w:sz w:val="24"/>
          <w:szCs w:val="24"/>
        </w:rPr>
        <w:t>, вида и направленности реализуемой общеразвивающей программы, формы обучения и режима пребывания воспитанников, взаимодействие участников образовательных отношений.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1.4. Группа не является юридическим лицом и действует на основании Устава образовательной организации.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1.5. В Группе общеразвивающей направленности осуществляется дошкольное образование в соответствии с образовательной программой</w:t>
      </w:r>
      <w:r w:rsidR="005A10D2" w:rsidRPr="00FF1EBF">
        <w:rPr>
          <w:rFonts w:ascii="Times New Roman" w:hAnsi="Times New Roman" w:cs="Times New Roman"/>
          <w:sz w:val="24"/>
          <w:szCs w:val="24"/>
        </w:rPr>
        <w:t xml:space="preserve"> </w:t>
      </w:r>
      <w:r w:rsidRPr="00FF1EBF">
        <w:rPr>
          <w:rFonts w:ascii="Times New Roman" w:hAnsi="Times New Roman" w:cs="Times New Roman"/>
          <w:sz w:val="24"/>
          <w:szCs w:val="24"/>
        </w:rPr>
        <w:t>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Федеральным государственным образовательным стандартом дошкольного образования, приказ № 1155 от 17.10.2013 Министерства образования и науки Российской Федерации.</w:t>
      </w:r>
    </w:p>
    <w:p w:rsidR="00613567" w:rsidRDefault="00613567" w:rsidP="00FF1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BF" w:rsidRPr="00FF1EBF" w:rsidRDefault="002452BF" w:rsidP="00FF1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BF">
        <w:rPr>
          <w:rFonts w:ascii="Times New Roman" w:hAnsi="Times New Roman" w:cs="Times New Roman"/>
          <w:b/>
          <w:sz w:val="24"/>
          <w:szCs w:val="24"/>
        </w:rPr>
        <w:lastRenderedPageBreak/>
        <w:t>2. Цели: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повышение социального статуса дошкольного образования;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обеспечение равенства возможностей для каждого ребенка в получении качественного дошкольного образования;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2.1. Задачи: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- охрана и укрепление физического и психического здоровья детей, в том числе эмоционального благополучия; 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 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-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- создания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людьми, взрослыми и миром; 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социальных, нравственных, эстетических</w:t>
      </w:r>
      <w:proofErr w:type="gramStart"/>
      <w:r w:rsidRPr="00FF1EB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F1EBF">
        <w:rPr>
          <w:rFonts w:ascii="Times New Roman" w:hAnsi="Times New Roman" w:cs="Times New Roman"/>
          <w:sz w:val="24"/>
          <w:szCs w:val="24"/>
        </w:rPr>
        <w:t>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452BF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567E6" w:rsidRPr="00FF1EBF" w:rsidRDefault="002452BF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</w:t>
      </w:r>
      <w:r w:rsidR="00A567E6" w:rsidRPr="00FF1EBF">
        <w:rPr>
          <w:rFonts w:ascii="Times New Roman" w:hAnsi="Times New Roman" w:cs="Times New Roman"/>
          <w:sz w:val="24"/>
          <w:szCs w:val="24"/>
        </w:rPr>
        <w:t>образования, охраны и укрепления здоровья детей.</w:t>
      </w:r>
    </w:p>
    <w:p w:rsidR="00A567E6" w:rsidRPr="00FF1EBF" w:rsidRDefault="00A567E6" w:rsidP="00FF1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BF">
        <w:rPr>
          <w:rFonts w:ascii="Times New Roman" w:hAnsi="Times New Roman" w:cs="Times New Roman"/>
          <w:b/>
          <w:sz w:val="24"/>
          <w:szCs w:val="24"/>
        </w:rPr>
        <w:t>3. Организация функционирования Группы общеразвивающей направленности.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3.1. Группа создается в дошкольном образовательном учреждении,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при наличии: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соответствующих условий для организации работы с детьми,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кадрового и программно-методического обеспечения,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психолого-педагогических требований к устройству образовательного учреждения, определяемых нормативно-правовыми актами Министерства образования Российской Федерации.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3.2. Помещения Группы должны отвечать педагогическим, санитарно-гигиеническим требованиям, правилам пожарной безопасности.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3.3. Группа общеразвивающей направленности функционирует на основании приказа руководителя Учреждения с указанием профиля и режима работы (в соответствии с </w:t>
      </w:r>
      <w:r w:rsidRPr="00FF1EBF">
        <w:rPr>
          <w:rFonts w:ascii="Times New Roman" w:hAnsi="Times New Roman" w:cs="Times New Roman"/>
          <w:sz w:val="24"/>
          <w:szCs w:val="24"/>
        </w:rPr>
        <w:lastRenderedPageBreak/>
        <w:t>договором об образовании между Учреждением и</w:t>
      </w:r>
      <w:r w:rsidR="00B824A4">
        <w:rPr>
          <w:rFonts w:ascii="Times New Roman" w:hAnsi="Times New Roman" w:cs="Times New Roman"/>
          <w:sz w:val="24"/>
          <w:szCs w:val="24"/>
        </w:rPr>
        <w:t xml:space="preserve"> </w:t>
      </w:r>
      <w:r w:rsidRPr="00FF1EBF">
        <w:rPr>
          <w:rFonts w:ascii="Times New Roman" w:hAnsi="Times New Roman" w:cs="Times New Roman"/>
          <w:sz w:val="24"/>
          <w:szCs w:val="24"/>
        </w:rPr>
        <w:t>родителями (законными представителями)).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3.4. Для открытия группы общеразвивающей направленности необходимы: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режим работы группы;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график работы работников группы;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Положение о группе, как структурном подразделении;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договор об образовании между участниками образовательных отношений (ДОУ и родителями (законными представителями) воспитанника);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- должностные инструкции работников Группы.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3.5.. Учреждение, имеющее в своем составе группы общеразвивающей направленности, несет ответственность во время образовательной деятельности за жизнь и здоровье детей, работников Группы, за соответствие форм, методов и средств организации возрастным и психофизическим возможностям детей.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3.6. Группа обеспечивается кадрами: два воспитателя, младший воспитатель.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3.7. Режим работы Группы – в </w:t>
      </w:r>
      <w:proofErr w:type="gramStart"/>
      <w:r w:rsidRPr="00FF1EBF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FF1EBF">
        <w:rPr>
          <w:rFonts w:ascii="Times New Roman" w:hAnsi="Times New Roman" w:cs="Times New Roman"/>
          <w:sz w:val="24"/>
          <w:szCs w:val="24"/>
        </w:rPr>
        <w:t xml:space="preserve"> , (12 часовое пребывание), с 7.00-19.00, выходные – суббота и воскресенье.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</w:t>
      </w:r>
      <w:r w:rsidR="005A10D2" w:rsidRPr="00FF1EBF">
        <w:rPr>
          <w:rFonts w:ascii="Times New Roman" w:hAnsi="Times New Roman" w:cs="Times New Roman"/>
          <w:sz w:val="24"/>
          <w:szCs w:val="24"/>
        </w:rPr>
        <w:t>8</w:t>
      </w:r>
      <w:r w:rsidRPr="00FF1EBF">
        <w:rPr>
          <w:rFonts w:ascii="Times New Roman" w:hAnsi="Times New Roman" w:cs="Times New Roman"/>
          <w:sz w:val="24"/>
          <w:szCs w:val="24"/>
        </w:rPr>
        <w:t>. При организации режима пребывания детей в М</w:t>
      </w:r>
      <w:r w:rsidR="005A10D2" w:rsidRPr="00FF1EBF">
        <w:rPr>
          <w:rFonts w:ascii="Times New Roman" w:hAnsi="Times New Roman" w:cs="Times New Roman"/>
          <w:sz w:val="24"/>
          <w:szCs w:val="24"/>
        </w:rPr>
        <w:t>Б</w:t>
      </w:r>
      <w:r w:rsidRPr="00FF1EBF">
        <w:rPr>
          <w:rFonts w:ascii="Times New Roman" w:hAnsi="Times New Roman" w:cs="Times New Roman"/>
          <w:sz w:val="24"/>
          <w:szCs w:val="24"/>
        </w:rPr>
        <w:t xml:space="preserve">ДОУ более 5-ти часов – организуется прием пищи с интервалом 3-4 часа, при организации режима пребывания детей до 5-ти часов – организуется однократный прием. При организации 8-10 часового пребывания – 4-х разовое питание. При 12-часовом пребывании - 4-х разовое питание, </w:t>
      </w:r>
      <w:proofErr w:type="gramStart"/>
      <w:r w:rsidRPr="00FF1EBF"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 w:rsidRPr="00FF1EBF">
        <w:rPr>
          <w:rFonts w:ascii="Times New Roman" w:hAnsi="Times New Roman" w:cs="Times New Roman"/>
          <w:sz w:val="24"/>
          <w:szCs w:val="24"/>
        </w:rPr>
        <w:t xml:space="preserve"> дня регулируется санитарными нормами.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</w:t>
      </w:r>
      <w:r w:rsidR="005A10D2" w:rsidRPr="00FF1EBF">
        <w:rPr>
          <w:rFonts w:ascii="Times New Roman" w:hAnsi="Times New Roman" w:cs="Times New Roman"/>
          <w:sz w:val="24"/>
          <w:szCs w:val="24"/>
        </w:rPr>
        <w:t>9</w:t>
      </w:r>
      <w:r w:rsidRPr="00FF1EBF">
        <w:rPr>
          <w:rFonts w:ascii="Times New Roman" w:hAnsi="Times New Roman" w:cs="Times New Roman"/>
          <w:sz w:val="24"/>
          <w:szCs w:val="24"/>
        </w:rPr>
        <w:t>. При 12-часовом пребывании возможна организация, как отдельного полдника, так и уплотненного полдника с включением блюд ужина.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3.1</w:t>
      </w:r>
      <w:r w:rsidR="005A10D2" w:rsidRPr="00FF1EBF">
        <w:rPr>
          <w:rFonts w:ascii="Times New Roman" w:hAnsi="Times New Roman" w:cs="Times New Roman"/>
          <w:sz w:val="24"/>
          <w:szCs w:val="24"/>
        </w:rPr>
        <w:t>0</w:t>
      </w:r>
      <w:r w:rsidRPr="00FF1EBF">
        <w:rPr>
          <w:rFonts w:ascii="Times New Roman" w:hAnsi="Times New Roman" w:cs="Times New Roman"/>
          <w:sz w:val="24"/>
          <w:szCs w:val="24"/>
        </w:rPr>
        <w:t>. Для обеспечения разнообразного и полноценного питания детей в М</w:t>
      </w:r>
      <w:r w:rsidR="005A10D2" w:rsidRPr="00FF1EBF">
        <w:rPr>
          <w:rFonts w:ascii="Times New Roman" w:hAnsi="Times New Roman" w:cs="Times New Roman"/>
          <w:sz w:val="24"/>
          <w:szCs w:val="24"/>
        </w:rPr>
        <w:t>Б</w:t>
      </w:r>
      <w:r w:rsidRPr="00FF1EBF">
        <w:rPr>
          <w:rFonts w:ascii="Times New Roman" w:hAnsi="Times New Roman" w:cs="Times New Roman"/>
          <w:sz w:val="24"/>
          <w:szCs w:val="24"/>
        </w:rPr>
        <w:t>ДОУ и дома, родители получают информацию об ассортименте питания</w:t>
      </w:r>
      <w:r w:rsidR="005A10D2" w:rsidRPr="00FF1EBF">
        <w:rPr>
          <w:rFonts w:ascii="Times New Roman" w:hAnsi="Times New Roman" w:cs="Times New Roman"/>
          <w:sz w:val="24"/>
          <w:szCs w:val="24"/>
        </w:rPr>
        <w:t xml:space="preserve"> ребенка. </w:t>
      </w:r>
      <w:r w:rsidRPr="00FF1EBF">
        <w:rPr>
          <w:rFonts w:ascii="Times New Roman" w:hAnsi="Times New Roman" w:cs="Times New Roman"/>
          <w:sz w:val="24"/>
          <w:szCs w:val="24"/>
        </w:rPr>
        <w:t>В ежедневном меню указывается: наименование блюда, объем порций, замены блюд для детей с пищевыми аллергиями и сахарным диабетом.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1EBF">
        <w:rPr>
          <w:rFonts w:ascii="Times New Roman" w:hAnsi="Times New Roman" w:cs="Times New Roman"/>
          <w:b/>
          <w:sz w:val="24"/>
          <w:szCs w:val="24"/>
        </w:rPr>
        <w:t>4. Комплектование Группы общеразвивающей направленности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4.1. Порядок комплектования Группы настоящим Положением, Уставом </w:t>
      </w:r>
      <w:r w:rsidRPr="00FF1EBF">
        <w:rPr>
          <w:rFonts w:ascii="Times New Roman" w:hAnsi="Times New Roman" w:cs="Times New Roman"/>
          <w:i/>
          <w:sz w:val="24"/>
          <w:szCs w:val="24"/>
        </w:rPr>
        <w:t>М</w:t>
      </w:r>
      <w:r w:rsidR="005A10D2" w:rsidRPr="00FF1EBF">
        <w:rPr>
          <w:rFonts w:ascii="Times New Roman" w:hAnsi="Times New Roman" w:cs="Times New Roman"/>
          <w:i/>
          <w:sz w:val="24"/>
          <w:szCs w:val="24"/>
        </w:rPr>
        <w:t>Б</w:t>
      </w:r>
      <w:r w:rsidRPr="00FF1EBF">
        <w:rPr>
          <w:rFonts w:ascii="Times New Roman" w:hAnsi="Times New Roman" w:cs="Times New Roman"/>
          <w:i/>
          <w:sz w:val="24"/>
          <w:szCs w:val="24"/>
        </w:rPr>
        <w:t>ДОУ</w:t>
      </w:r>
      <w:r w:rsidR="005A10D2" w:rsidRPr="00FF1EBF">
        <w:rPr>
          <w:rFonts w:ascii="Times New Roman" w:hAnsi="Times New Roman" w:cs="Times New Roman"/>
          <w:i/>
          <w:sz w:val="24"/>
          <w:szCs w:val="24"/>
        </w:rPr>
        <w:t>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4.2. Прием в Группу осуществляется на основании заявления родителей (законных представителей), при наличии направления учредителя,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руководитель Учреждения руководствуется интересами семьи, воспитывающей ребенка.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4.3. В Группу принимаются дети от </w:t>
      </w:r>
      <w:r w:rsidR="005A10D2" w:rsidRPr="00FF1EBF">
        <w:rPr>
          <w:rFonts w:ascii="Times New Roman" w:hAnsi="Times New Roman" w:cs="Times New Roman"/>
          <w:sz w:val="24"/>
          <w:szCs w:val="24"/>
        </w:rPr>
        <w:t>3</w:t>
      </w:r>
      <w:r w:rsidRPr="00FF1EBF">
        <w:rPr>
          <w:rFonts w:ascii="Times New Roman" w:hAnsi="Times New Roman" w:cs="Times New Roman"/>
          <w:sz w:val="24"/>
          <w:szCs w:val="24"/>
        </w:rPr>
        <w:t xml:space="preserve"> до 7 лет; комплектование детей проводится по одновозрастному принципу, в августе месяце.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4.4. Наполняемость группы устанавливается в соответствии</w:t>
      </w:r>
    </w:p>
    <w:p w:rsidR="005A10D2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требованиями СанПиНа(2.4.1.3049-13) от 15.05.2013 № 26 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4.5. При приеме детей в группу администрация Учреждения обязана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ознакомить родителей (законных представителей) с Уставом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F1EBF">
        <w:rPr>
          <w:rFonts w:ascii="Times New Roman" w:hAnsi="Times New Roman" w:cs="Times New Roman"/>
          <w:sz w:val="24"/>
          <w:szCs w:val="24"/>
        </w:rPr>
        <w:t>Отношения между Учреждением и родителями (законными</w:t>
      </w:r>
      <w:proofErr w:type="gramEnd"/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представителями) регулируются совместным договором об образовании, заключаемым в установленном порядке.</w:t>
      </w:r>
    </w:p>
    <w:p w:rsidR="00A567E6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4.7. На начало учебного года руководитель Учреждени</w:t>
      </w:r>
      <w:r w:rsidR="005A10D2" w:rsidRPr="00FF1EBF">
        <w:rPr>
          <w:rFonts w:ascii="Times New Roman" w:hAnsi="Times New Roman" w:cs="Times New Roman"/>
          <w:sz w:val="24"/>
          <w:szCs w:val="24"/>
        </w:rPr>
        <w:t>я издает приказ о комплектовании</w:t>
      </w:r>
      <w:r w:rsidRPr="00FF1EBF">
        <w:rPr>
          <w:rFonts w:ascii="Times New Roman" w:hAnsi="Times New Roman" w:cs="Times New Roman"/>
          <w:sz w:val="24"/>
          <w:szCs w:val="24"/>
        </w:rPr>
        <w:t xml:space="preserve"> Группы, в конце учебного года – приказ о переводе детей в другую возрастную группу.</w:t>
      </w:r>
    </w:p>
    <w:p w:rsidR="00B824A4" w:rsidRPr="00FF1EBF" w:rsidRDefault="00B824A4" w:rsidP="00FF1E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5. Образовательная деятельность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lastRenderedPageBreak/>
        <w:t>5.1. Содержание образовательного процесса в Группе осуществляется в соответствии с образовательной программой Учреждения.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5.2. Воспитательно-образовательный проце</w:t>
      </w:r>
      <w:proofErr w:type="gramStart"/>
      <w:r w:rsidRPr="00FF1EBF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FF1EBF">
        <w:rPr>
          <w:rFonts w:ascii="Times New Roman" w:hAnsi="Times New Roman" w:cs="Times New Roman"/>
          <w:sz w:val="24"/>
          <w:szCs w:val="24"/>
        </w:rPr>
        <w:t xml:space="preserve">уппе направлен </w:t>
      </w:r>
      <w:proofErr w:type="spellStart"/>
      <w:r w:rsidRPr="00FF1EBF">
        <w:rPr>
          <w:rFonts w:ascii="Times New Roman" w:hAnsi="Times New Roman" w:cs="Times New Roman"/>
          <w:sz w:val="24"/>
          <w:szCs w:val="24"/>
        </w:rPr>
        <w:t>наразностороннее</w:t>
      </w:r>
      <w:proofErr w:type="spellEnd"/>
      <w:r w:rsidRPr="00FF1EBF">
        <w:rPr>
          <w:rFonts w:ascii="Times New Roman" w:hAnsi="Times New Roman" w:cs="Times New Roman"/>
          <w:sz w:val="24"/>
          <w:szCs w:val="24"/>
        </w:rPr>
        <w:t xml:space="preserve">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>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5.3. Организация образовательной деятельности Группы предусматривает создание условий для различных видов деятельности с учетом возрастныхособенностей, интересов и потребностей детей. 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5.4. Продолжительность видов деятельности и режим работы в Группе 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организуется с учетом гигиенических требований к максимальной нагрузке на детей дошкольного возраста. 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5.5. При организации работы с детьми используются следующие формы 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работы: индивидуальные, подгрупповые, групповые. 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sz w:val="24"/>
          <w:szCs w:val="24"/>
        </w:rPr>
        <w:t xml:space="preserve">5.6. Отношения воспитанника и работников Группы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 </w:t>
      </w:r>
    </w:p>
    <w:p w:rsidR="00A567E6" w:rsidRPr="00FF1EBF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EBF">
        <w:rPr>
          <w:rFonts w:ascii="Times New Roman" w:hAnsi="Times New Roman" w:cs="Times New Roman"/>
          <w:b/>
          <w:bCs/>
          <w:sz w:val="24"/>
          <w:szCs w:val="24"/>
        </w:rPr>
        <w:t xml:space="preserve">6. Права и обязанности участников образовательных отношений.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6.1. Участниками образовательных отношений в Группе являются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воспитанники, родители (законные представители), воспитатели и другие специалисты.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6.2. Права, обязанности и социальные гарантии каждого работника Группы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>определяются законодательством</w:t>
      </w:r>
      <w:r w:rsidR="00FF1EBF" w:rsidRPr="00B824A4">
        <w:rPr>
          <w:rFonts w:ascii="Times New Roman" w:hAnsi="Times New Roman" w:cs="Times New Roman"/>
          <w:sz w:val="24"/>
          <w:szCs w:val="24"/>
        </w:rPr>
        <w:t xml:space="preserve"> </w:t>
      </w:r>
      <w:r w:rsidRPr="00B824A4">
        <w:rPr>
          <w:rFonts w:ascii="Times New Roman" w:hAnsi="Times New Roman" w:cs="Times New Roman"/>
          <w:sz w:val="24"/>
          <w:szCs w:val="24"/>
        </w:rPr>
        <w:t>Российской Федерации, должностными инструкциями, Трудовым договором, определяющим функциональные обязанности и квалификационные характеристики.</w:t>
      </w:r>
    </w:p>
    <w:p w:rsidR="00FF1EBF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B824A4">
        <w:rPr>
          <w:rFonts w:ascii="Times New Roman" w:hAnsi="Times New Roman" w:cs="Times New Roman"/>
          <w:sz w:val="24"/>
          <w:szCs w:val="24"/>
        </w:rPr>
        <w:t>Права и обязанности воспитанников и родителей (законных представителей) определяются локальными актами учреждения, договором об образовании (между М</w:t>
      </w:r>
      <w:r w:rsidR="00FF1EBF" w:rsidRPr="00B824A4">
        <w:rPr>
          <w:rFonts w:ascii="Times New Roman" w:hAnsi="Times New Roman" w:cs="Times New Roman"/>
          <w:sz w:val="24"/>
          <w:szCs w:val="24"/>
        </w:rPr>
        <w:t>Б</w:t>
      </w:r>
      <w:r w:rsidRPr="00B824A4">
        <w:rPr>
          <w:rFonts w:ascii="Times New Roman" w:hAnsi="Times New Roman" w:cs="Times New Roman"/>
          <w:sz w:val="24"/>
          <w:szCs w:val="24"/>
        </w:rPr>
        <w:t>ДОУ и родителями (законными представителями).</w:t>
      </w:r>
      <w:proofErr w:type="gramEnd"/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 6.4. К педагогической деятельности в Группе не допускаются лица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 w:rsidRPr="00B824A4">
        <w:rPr>
          <w:rFonts w:ascii="Times New Roman" w:hAnsi="Times New Roman" w:cs="Times New Roman"/>
          <w:sz w:val="24"/>
          <w:szCs w:val="24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</w:t>
      </w:r>
      <w:proofErr w:type="spellStart"/>
      <w:r w:rsidRPr="00B824A4">
        <w:rPr>
          <w:rFonts w:ascii="Times New Roman" w:hAnsi="Times New Roman" w:cs="Times New Roman"/>
          <w:sz w:val="24"/>
          <w:szCs w:val="24"/>
        </w:rPr>
        <w:t>населенияи</w:t>
      </w:r>
      <w:proofErr w:type="spellEnd"/>
      <w:r w:rsidRPr="00B824A4">
        <w:rPr>
          <w:rFonts w:ascii="Times New Roman" w:hAnsi="Times New Roman" w:cs="Times New Roman"/>
          <w:sz w:val="24"/>
          <w:szCs w:val="24"/>
        </w:rPr>
        <w:t xml:space="preserve"> общественной нравственности, а также против общественной</w:t>
      </w:r>
      <w:proofErr w:type="gramEnd"/>
      <w:r w:rsidRPr="00B824A4">
        <w:rPr>
          <w:rFonts w:ascii="Times New Roman" w:hAnsi="Times New Roman" w:cs="Times New Roman"/>
          <w:sz w:val="24"/>
          <w:szCs w:val="24"/>
        </w:rPr>
        <w:t xml:space="preserve"> безопасности;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824A4">
        <w:rPr>
          <w:rFonts w:ascii="Times New Roman" w:hAnsi="Times New Roman" w:cs="Times New Roman"/>
          <w:sz w:val="24"/>
          <w:szCs w:val="24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824A4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B824A4"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порядке;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перечнем, утверждаемым</w:t>
      </w:r>
      <w:proofErr w:type="gramStart"/>
      <w:r w:rsidRPr="00B824A4">
        <w:rPr>
          <w:rFonts w:ascii="Times New Roman" w:hAnsi="Times New Roman" w:cs="Times New Roman"/>
          <w:sz w:val="24"/>
          <w:szCs w:val="24"/>
        </w:rPr>
        <w:t xml:space="preserve"> </w:t>
      </w:r>
      <w:r w:rsidR="00FF1EBF" w:rsidRPr="00B824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</w:t>
      </w:r>
    </w:p>
    <w:p w:rsidR="00A567E6" w:rsidRPr="00B824A4" w:rsidRDefault="00A567E6" w:rsidP="00FF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b/>
          <w:bCs/>
          <w:sz w:val="24"/>
          <w:szCs w:val="24"/>
        </w:rPr>
        <w:t xml:space="preserve">7. Управление и руководство </w:t>
      </w:r>
    </w:p>
    <w:p w:rsidR="00A567E6" w:rsidRPr="00B824A4" w:rsidRDefault="00A567E6" w:rsidP="00613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>7.1. Непосредственное</w:t>
      </w:r>
      <w:r w:rsidR="00FF1EBF" w:rsidRPr="00B824A4">
        <w:rPr>
          <w:rFonts w:ascii="Times New Roman" w:hAnsi="Times New Roman" w:cs="Times New Roman"/>
          <w:sz w:val="24"/>
          <w:szCs w:val="24"/>
        </w:rPr>
        <w:t xml:space="preserve"> </w:t>
      </w:r>
      <w:r w:rsidRPr="00B824A4">
        <w:rPr>
          <w:rFonts w:ascii="Times New Roman" w:hAnsi="Times New Roman" w:cs="Times New Roman"/>
          <w:sz w:val="24"/>
          <w:szCs w:val="24"/>
        </w:rPr>
        <w:t xml:space="preserve">руководство деятельностью Группы осуществляет руководитель Учреждения. </w:t>
      </w:r>
    </w:p>
    <w:p w:rsidR="00A567E6" w:rsidRPr="00B824A4" w:rsidRDefault="00A567E6" w:rsidP="00613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t xml:space="preserve">7.2. Администрация Учреждения подотчетна в своей деятельности Учредителю. </w:t>
      </w:r>
    </w:p>
    <w:p w:rsidR="00A567E6" w:rsidRPr="00B824A4" w:rsidRDefault="00A567E6" w:rsidP="00613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4A4">
        <w:rPr>
          <w:rFonts w:ascii="Times New Roman" w:hAnsi="Times New Roman" w:cs="Times New Roman"/>
          <w:sz w:val="24"/>
          <w:szCs w:val="24"/>
        </w:rPr>
        <w:lastRenderedPageBreak/>
        <w:t xml:space="preserve">7.3. Дошкольное учреждение руководствуется штатным расписанием, которое утверждается руководителем Учреждения. </w:t>
      </w:r>
    </w:p>
    <w:p w:rsidR="002452BF" w:rsidRPr="00613567" w:rsidRDefault="00A567E6" w:rsidP="00613567">
      <w:pPr>
        <w:pStyle w:val="a3"/>
        <w:jc w:val="both"/>
        <w:rPr>
          <w:rFonts w:ascii="Times New Roman" w:hAnsi="Times New Roman" w:cs="Times New Roman"/>
        </w:rPr>
      </w:pPr>
      <w:r w:rsidRPr="00613567">
        <w:rPr>
          <w:rFonts w:ascii="Times New Roman" w:hAnsi="Times New Roman" w:cs="Times New Roman"/>
        </w:rPr>
        <w:t>7.4. Руководитель Учреждения определяет функциональные обязанности каждого работника Группы. 7.5. К педагогическим работникам Группы предъявляются требования, соответствующие квалификационной характеристике по должности.</w:t>
      </w:r>
    </w:p>
    <w:sectPr w:rsidR="002452BF" w:rsidRPr="00613567" w:rsidSect="00253445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52BF"/>
    <w:rsid w:val="002452BF"/>
    <w:rsid w:val="00253445"/>
    <w:rsid w:val="00257ECF"/>
    <w:rsid w:val="005A10D2"/>
    <w:rsid w:val="00613567"/>
    <w:rsid w:val="006B10BC"/>
    <w:rsid w:val="008326EB"/>
    <w:rsid w:val="009B38B4"/>
    <w:rsid w:val="00A567E6"/>
    <w:rsid w:val="00B824A4"/>
    <w:rsid w:val="00CD5AFB"/>
    <w:rsid w:val="00F30B50"/>
    <w:rsid w:val="00F3717A"/>
    <w:rsid w:val="00F54DAC"/>
    <w:rsid w:val="00FF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54D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dcterms:created xsi:type="dcterms:W3CDTF">2016-03-11T07:59:00Z</dcterms:created>
  <dcterms:modified xsi:type="dcterms:W3CDTF">2016-03-11T07:59:00Z</dcterms:modified>
</cp:coreProperties>
</file>