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E6" w:rsidRPr="003A4C1C" w:rsidRDefault="00757E85" w:rsidP="001B3B65">
      <w:pPr>
        <w:spacing w:before="100" w:after="10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  <w:r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Публичный доклад о </w:t>
      </w:r>
      <w:proofErr w:type="gramStart"/>
      <w:r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деятельности  муниципального</w:t>
      </w:r>
      <w:proofErr w:type="gramEnd"/>
      <w:r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бюджетного дошкольного образовательного учреждения «Детский сад №7 </w:t>
      </w:r>
      <w:proofErr w:type="spellStart"/>
      <w:r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с.Чермен</w:t>
      </w:r>
      <w:proofErr w:type="spellEnd"/>
      <w:r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» </w:t>
      </w:r>
      <w:r w:rsidR="001B3B65"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МО-Пригородный район РСО-Алания</w:t>
      </w:r>
    </w:p>
    <w:p w:rsidR="00033CE6" w:rsidRPr="003A4C1C" w:rsidRDefault="00757E85">
      <w:pPr>
        <w:spacing w:before="100" w:after="10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за 201</w:t>
      </w:r>
      <w:r w:rsidR="003A4C1C"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9-2020</w:t>
      </w:r>
      <w:r w:rsidRPr="003A4C1C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учебный год</w:t>
      </w:r>
    </w:p>
    <w:p w:rsidR="001B3B65" w:rsidRPr="001B3B65" w:rsidRDefault="001B3B65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07075A" w:rsidRPr="001B3B65" w:rsidRDefault="001B3B65" w:rsidP="00FC2C45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   </w:t>
      </w:r>
      <w:r w:rsidR="0007075A" w:rsidRPr="001B3B65">
        <w:rPr>
          <w:rStyle w:val="c3"/>
          <w:rFonts w:ascii="Times New Roman" w:hAnsi="Times New Roman"/>
          <w:b/>
          <w:i/>
          <w:sz w:val="24"/>
          <w:szCs w:val="24"/>
        </w:rPr>
        <w:t>Цель публичного доклада</w:t>
      </w:r>
      <w:r w:rsidR="0007075A" w:rsidRPr="001B3B65">
        <w:rPr>
          <w:rStyle w:val="c3"/>
          <w:rFonts w:ascii="Times New Roman" w:hAnsi="Times New Roman"/>
          <w:sz w:val="24"/>
          <w:szCs w:val="24"/>
        </w:rPr>
        <w:t xml:space="preserve">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>Уважаемые гости, родители и педагоги ДОУ!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 xml:space="preserve">       Предлагаем вашему вниманию Публичный информационный доклад, в котором представлен отчет о работе МБДОУ </w:t>
      </w:r>
      <w:r w:rsidR="00FC2C45" w:rsidRPr="001B3B65">
        <w:rPr>
          <w:rStyle w:val="c3"/>
          <w:rFonts w:ascii="Times New Roman" w:hAnsi="Times New Roman"/>
          <w:sz w:val="24"/>
          <w:szCs w:val="24"/>
        </w:rPr>
        <w:t xml:space="preserve">«Детский сад №7 </w:t>
      </w:r>
      <w:proofErr w:type="spellStart"/>
      <w:r w:rsidR="00FC2C45" w:rsidRPr="001B3B65">
        <w:rPr>
          <w:rStyle w:val="c3"/>
          <w:rFonts w:ascii="Times New Roman" w:hAnsi="Times New Roman"/>
          <w:sz w:val="24"/>
          <w:szCs w:val="24"/>
        </w:rPr>
        <w:t>с.Чермен</w:t>
      </w:r>
      <w:proofErr w:type="spellEnd"/>
      <w:r w:rsidR="00FC2C45" w:rsidRPr="001B3B65">
        <w:rPr>
          <w:rStyle w:val="c3"/>
          <w:rFonts w:ascii="Times New Roman" w:hAnsi="Times New Roman"/>
          <w:sz w:val="24"/>
          <w:szCs w:val="24"/>
        </w:rPr>
        <w:t>» за 201</w:t>
      </w:r>
      <w:r w:rsidR="003A4C1C">
        <w:rPr>
          <w:rStyle w:val="c3"/>
          <w:rFonts w:ascii="Times New Roman" w:hAnsi="Times New Roman"/>
          <w:sz w:val="24"/>
          <w:szCs w:val="24"/>
        </w:rPr>
        <w:t>9-2020</w:t>
      </w:r>
      <w:r w:rsidRPr="001B3B65">
        <w:rPr>
          <w:rStyle w:val="c3"/>
          <w:rFonts w:ascii="Times New Roman" w:hAnsi="Times New Roman"/>
          <w:sz w:val="24"/>
          <w:szCs w:val="24"/>
        </w:rPr>
        <w:t xml:space="preserve"> учебный год.</w:t>
      </w:r>
    </w:p>
    <w:p w:rsidR="0007075A" w:rsidRDefault="0007075A">
      <w:pPr>
        <w:spacing w:before="100" w:after="10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CellSpacing w:w="15" w:type="dxa"/>
        <w:tblInd w:w="-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5"/>
        <w:gridCol w:w="11555"/>
      </w:tblGrid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1.Общие характеристики заведения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(по уставу): муниципальное бюджетное дошкольное образовательное учреждение "Детский сад №7 с.Чермен"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 дошкольное образовательное учреждение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Вид: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детский сад, реализующий основную общеобразовательную программу дошкольного образования.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Статус: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бюджетное  учреждение.</w:t>
            </w:r>
          </w:p>
          <w:p w:rsidR="00033CE6" w:rsidRPr="00FC2C45" w:rsidRDefault="00757E85">
            <w:p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Управление образования АМС Пригородного района.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Лицензия на образовательную деятельность: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Серия 15Л01    № 0001095, регистрационный номер № 2185, дата выдачи 10 августа 2015 года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ИНН-1512019341;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ОГРН-1151512010011;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Телефон: 88673841464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chermen7@list.ru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сайта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 xml:space="preserve"> </w:t>
            </w:r>
            <w:hyperlink r:id="rId5">
              <w:r w:rsidRPr="00FC2C45">
                <w:rPr>
                  <w:rFonts w:ascii="Times New Roman" w:hAnsi="Times New Roman"/>
                  <w:b/>
                  <w:color w:val="04A6E3"/>
                  <w:sz w:val="24"/>
                  <w:szCs w:val="24"/>
                  <w:u w:val="single"/>
                  <w:lang w:val="en-US"/>
                </w:rPr>
                <w:t>chermen7.irdou.ru</w:t>
              </w:r>
            </w:hyperlink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> 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Республика Северная Осетия- Алания, Пригородный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, с. Чермен,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ул.Хадонова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Пятидневная рабочая неделя с 07.00 до 19-00 ч.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Выходные: суббота, воскресенье, праздничные дни.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Время пребывания детей: 12 часовое.</w:t>
            </w:r>
          </w:p>
          <w:p w:rsidR="0007075A" w:rsidRPr="00FC2C45" w:rsidRDefault="00757E85" w:rsidP="00FC2C4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Структура: </w:t>
            </w:r>
            <w:r w:rsidR="00FC2C45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риспособленное  двухэтажное,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отдельностоящее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здание детского сада, предназначено для осуществления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воспитательно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– образовательного процесса. Детский сад был открыт в 2015 году. Общая площадь составляет</w:t>
            </w:r>
            <w:r w:rsidR="0007075A" w:rsidRPr="00FC2C45">
              <w:rPr>
                <w:rStyle w:val="c60"/>
                <w:rFonts w:ascii="Times New Roman" w:hAnsi="Times New Roman"/>
                <w:color w:val="444444"/>
                <w:sz w:val="24"/>
                <w:szCs w:val="24"/>
              </w:rPr>
              <w:t xml:space="preserve">   216,7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кв.м., площадь земельного участка составляет 1 001 кв.м.. ограждена металлическим забором высотой  2 метра. На территории ДОУ имеются хозяйственная зона, игровые площадки для прогулок. Наше ДОУ  посещают дети, проживающие в основном в селении Чермен.</w:t>
            </w:r>
          </w:p>
          <w:p w:rsidR="00033CE6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       В настоящее время в учреждении функционирует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2 группы с фактическим числом воспитанников на конец учебного года- 60</w:t>
            </w: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: средняя (от 3 до 5)- 30 детей, старшая группа (от 5-до7)- 30 детей.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Заведующая: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  <w:p w:rsidR="0007075A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      </w:r>
          </w:p>
          <w:p w:rsidR="00033CE6" w:rsidRPr="00FC2C45" w:rsidRDefault="0007075A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>Учредитель осуществляет контроль за деятельностью детского сада.</w:t>
            </w:r>
          </w:p>
          <w:p w:rsidR="00033CE6" w:rsidRPr="00FC2C45" w:rsidRDefault="0075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- ​учебного процесса: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Педагогический процесс в ДОУ обеспечивают специалисты:</w:t>
            </w:r>
          </w:p>
          <w:p w:rsid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заведующая;</w:t>
            </w:r>
          </w:p>
          <w:p w:rsidR="00033CE6" w:rsidRP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033CE6" w:rsidRPr="00FC2C45" w:rsidRDefault="00141AB0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воспитателя;</w:t>
            </w:r>
          </w:p>
          <w:p w:rsidR="00033CE6" w:rsidRPr="00FC2C45" w:rsidRDefault="0007075A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Из них имеют:</w:t>
            </w:r>
          </w:p>
          <w:p w:rsidR="00033CE6" w:rsidRPr="00FC2C45" w:rsidRDefault="003A4C1C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4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среднее специальное педаг</w:t>
            </w:r>
            <w:r w:rsidR="00C84EDF">
              <w:rPr>
                <w:rFonts w:ascii="Times New Roman" w:hAnsi="Times New Roman"/>
                <w:sz w:val="24"/>
                <w:szCs w:val="24"/>
              </w:rPr>
              <w:t xml:space="preserve">огическое – </w:t>
            </w:r>
            <w:r w:rsidR="00976E91">
              <w:rPr>
                <w:rFonts w:ascii="Times New Roman" w:hAnsi="Times New Roman"/>
                <w:sz w:val="24"/>
                <w:szCs w:val="24"/>
              </w:rPr>
              <w:t>2</w:t>
            </w:r>
            <w:r w:rsidR="003A4C1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Условия обучения и воспитания: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имеются: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кабинет заведующей;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участки для прогулок;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групповые помещения с учетом возрастных особенностей детей;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помещения, обеспечивающие быт, и т. 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 кабинеты оснащены современным оборудованием.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Управление детским садом: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szCs w:val="24"/>
              </w:rPr>
              <w:t>В состав органов самоуправления ДОУ входят:</w:t>
            </w:r>
          </w:p>
          <w:p w:rsidR="00033CE6" w:rsidRPr="00FC2C45" w:rsidRDefault="0007075A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овет ДОУ;</w:t>
            </w:r>
          </w:p>
          <w:p w:rsidR="00033CE6" w:rsidRPr="00FC2C45" w:rsidRDefault="00757E8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родительский комитет;</w:t>
            </w:r>
          </w:p>
          <w:p w:rsidR="00033CE6" w:rsidRPr="00FC2C45" w:rsidRDefault="00757E85" w:rsidP="00FC2C4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профсоюзный комитет.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Формы самоуправления: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Педагогический совет, родительский комитет, 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и воспитания детей: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работает по программе «От рождения до школы» под ред.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современных условиях.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Охрана и укрепление здоровья детей: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создается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среда: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комфортные условия пребывания, положительный психологический климат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личностно- ориентированное взаимодействие педагогов с детьми.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используются различные 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физкультурно-оздоровительные;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здоровьеобогащения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педагогов;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валеологического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просвещения детей и  родителей,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 в детском саду.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партнерство: </w:t>
            </w:r>
          </w:p>
          <w:p w:rsidR="00033CE6" w:rsidRPr="00FC2C45" w:rsidRDefault="00757E85">
            <w:pPr>
              <w:numPr>
                <w:ilvl w:val="0"/>
                <w:numId w:val="2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МБОУ "СОШ №3с.Чермен"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работы с родителями: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ООД, наглядная стендовая информация, совместные беседы о профессиях мам и пап.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3.Условия осуществления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техническое оснащение. Обеспеченность учебными материалами, литературой, игровым оборудованием и т.д.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Прогулочные площадки с  игровыми постройками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Предметная среда в группах соответствует педагогическим, эстетическим требованиям.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имеется 1 компью</w:t>
            </w:r>
            <w:r w:rsidR="00976E91">
              <w:rPr>
                <w:rFonts w:ascii="Times New Roman" w:hAnsi="Times New Roman"/>
                <w:sz w:val="24"/>
                <w:szCs w:val="24"/>
              </w:rPr>
              <w:t>тер, 3</w:t>
            </w:r>
            <w:r w:rsidR="00C84EDF">
              <w:rPr>
                <w:rFonts w:ascii="Times New Roman" w:hAnsi="Times New Roman"/>
                <w:sz w:val="24"/>
                <w:szCs w:val="24"/>
              </w:rPr>
              <w:t xml:space="preserve"> принтер, 1 синтезатор , </w:t>
            </w:r>
            <w:r w:rsidR="00976E91">
              <w:rPr>
                <w:rFonts w:ascii="Times New Roman" w:hAnsi="Times New Roman"/>
                <w:sz w:val="24"/>
                <w:szCs w:val="24"/>
              </w:rPr>
              <w:t>3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ноутбук, 2 телевизора.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Учебными, наглядными пособиями и материалами ДОУ   обеспечено.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пребывания детей в ДОУ: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Для обеспечения безопасности детей имеется тревожная кнопка; здание учреждения оборудовано системой автоматической пожарной сигнализации (ПС). ДОУ обеспечено средствами первичного пожаротушения.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На входных дверях ДОУ имеются внутренние засовы (замки), гарантирующие ограничение доступа в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помещение ДОУ посторонними лицам.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Забор, 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Выполняются требования Роспотребнадзора по организации санитарно-эпидемиологических условий.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выполнения Инструкции по охране жизни и здоровья детей. Учеба с персоналом проводится своевременно согласно плана.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C воспитанниками проводится цикл ООД по ОБЖ.</w:t>
            </w:r>
          </w:p>
          <w:p w:rsidR="00033CE6" w:rsidRPr="00FC2C45" w:rsidRDefault="00757E85" w:rsidP="00FC2C4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санитарные правила, выполняются санитарно-противоэпидемические мероприятия: прохождение медосмотров работниками Учреждения (100%); осмотр детей и т.д.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 Оздоровительные мероприятия и  технологии: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гимнастика, включающая корригирующие упражнения  для профилактики плоскостопия и нарушения осанки;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музыкотерапия на музыкальных и групповых занятиях;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закаливание после сна;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полоскание полости 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рта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Работа  по созданию условий для сохранения и укрепления здоровья проводилась в соответствии с планом и поставленными целями и задачами на учебный год, в соответствии с ФГОС. Для полноценного физического развития детей осуществлялся  контроль  двигательной активности детей на занятиях и в свободное время. 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Оздоровление детей  включало следующие мероприятия: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мероприятия по охране здоровья детей (витаминотерапия, обработка носовой полости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оксалиновой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мазью в осенний период, закаливание в течение года);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 проведен углубленный медосмотр детей перед поступлением в 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сад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моменту прохождения обследования были проведены лабораторные 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Регулярно проводился контроль за проведением утренней гимнастики, велся контроль за двигательным режимом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lastRenderedPageBreak/>
              <w:t>Организация питания детей в детском саду: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соответствии с меню в детском саду организовано 4 приема пищи: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завтрак: чередуются молочные каши, омлет;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обед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полдник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ужин.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осуществляет  комиссия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по питанию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техническая база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расположено в новом здании.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имеется отопление, горячее водоснабжение,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канализация .</w:t>
            </w:r>
            <w:proofErr w:type="gramEnd"/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Пищеблок обеспечен необходимым технологическим оборудованием (находится в исправном состоянии),  средствами ТСО  ДОУ обеспечено.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Твердого, мягкого, хозяйственного инвентаря –  достаточно, в соответствии с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САНПинами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Кадровый потенциал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A4C1C" w:rsidRDefault="003A4C1C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педагогического состава: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Всего по штату: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воспита</w:t>
            </w:r>
            <w:r w:rsidR="00C84EDF">
              <w:rPr>
                <w:rFonts w:ascii="Times New Roman" w:hAnsi="Times New Roman"/>
                <w:sz w:val="24"/>
                <w:szCs w:val="24"/>
              </w:rPr>
              <w:t>телей- 4, работает фактически -4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.   Музыкальный руководитель-1. 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воспитатель-1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Вакансии: нет.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Характеристика по педагогическому стажу: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</w:t>
            </w:r>
            <w:r w:rsidR="003A4C1C">
              <w:rPr>
                <w:rFonts w:ascii="Times New Roman" w:hAnsi="Times New Roman"/>
                <w:sz w:val="24"/>
                <w:szCs w:val="24"/>
              </w:rPr>
              <w:t xml:space="preserve"> до 5 лет- 2</w:t>
            </w:r>
          </w:p>
          <w:p w:rsidR="00976E91" w:rsidRDefault="00976E91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10 лет-</w:t>
            </w:r>
            <w:r w:rsidR="003A4C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CE6" w:rsidRPr="00FC2C45" w:rsidRDefault="00976E91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10 до 20 лет -</w:t>
            </w:r>
            <w:r w:rsidR="007A18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Курсовая переподготовка, обучение:</w:t>
            </w:r>
            <w:r w:rsidR="0007075A" w:rsidRPr="00FC2C4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  на базе СОРИПКРО.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Прошли обучение на</w:t>
            </w:r>
            <w:r w:rsidR="007A182F">
              <w:rPr>
                <w:rFonts w:ascii="Times New Roman" w:hAnsi="Times New Roman"/>
                <w:sz w:val="24"/>
                <w:szCs w:val="24"/>
              </w:rPr>
              <w:t xml:space="preserve"> курсах повышения</w:t>
            </w:r>
            <w:r w:rsidR="003A4C1C">
              <w:rPr>
                <w:rFonts w:ascii="Times New Roman" w:hAnsi="Times New Roman"/>
                <w:sz w:val="24"/>
                <w:szCs w:val="24"/>
              </w:rPr>
              <w:t xml:space="preserve"> квалификации 4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Результаты деятельности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Участие в муниципальных, региональных мероприятиях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 этом учебном году детский сад принял участие в районных мероприятиях.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6.Финансовые ресурсы ДОУ и их использование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средства, получаемые от Учредителя;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имущество, переданное ДОУ;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добровольные пожертвования родителей, других физических и юридических лиц;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родительская плата, установленная на основании законодательства РФ и решений органов местного самоуправления;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ДОУ расходует выделенные ему по смете средства строго по целевому назначению.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Внебюджетная деятельность: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фонда  поддержки ДОУ: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и стоимость платных услуг: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 оказывались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lastRenderedPageBreak/>
              <w:t>Административно-хозяйственная деятельность.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Хотелось сказать о наших достижениях, таких как: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1. Организация прохождения работниками медицинских осмотров: предварительных (при поступлении на работу) и периодических.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2. Информировать сотрудников  о состоянии условий и охраны труда на рабочем месте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3. Озеленение и благоустройство  территории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4. Ежегодный косметический  ремонт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5. Контроль за состоянием тепло водоснабжения. Своевременное устранение неисправностей.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6. Контроль за состоянием работы по охране труда, соблюдением техники безопасности, ПБ на рабочем месте.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7. Приобретение необходимых медикаментов  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8. Ремонт ограждения территории ДОУ.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9. Техническое обслуживание и проверка работоспособности огнетушителей.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10. Проведение тренировочной эвакуации детей и сотрудников на случай возникновения чрезвычайных ситуаций.</w:t>
            </w:r>
          </w:p>
          <w:p w:rsidR="00033CE6" w:rsidRPr="00FC2C45" w:rsidRDefault="00033CE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7.Заключение. Перспективы и планы развития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Создается современная предметно- развивающая среда в группах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Осуществлялось сотрудничество 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в социумом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>, повлиявшее на качество оказания образовательных услуг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Нет роста заболеваемости детей  за счет  использования различных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E53156" w:rsidRPr="00FC2C45" w:rsidRDefault="00757E85" w:rsidP="00FC2C4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укомплектовано кадрами. Все педагоги не имеют задолженности курсовой переподготовки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развития: 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внедрять  программу нового поколения  с целью выполнения требований ФГОС.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Привести в соответствие с требованиями  СанПиН 2.4.1. 3049-13 состояние помещений ДОУ и территории ДОУ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 ДОУ на следующий год: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Оптимизировать работу по реализации образовательной области «Социализация» через организацию сюжетно-ролевой игры.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Внедрять разнообразные формы работы с семьей в вопросах сохранения и укрепления здоровья детей дошкольного возраста.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строить воспитательно-образовательный процесс с учетом ФГОС</w:t>
            </w:r>
          </w:p>
        </w:tc>
      </w:tr>
    </w:tbl>
    <w:p w:rsidR="00033CE6" w:rsidRPr="00FC2C45" w:rsidRDefault="00033CE6">
      <w:pPr>
        <w:rPr>
          <w:rFonts w:ascii="Times New Roman" w:hAnsi="Times New Roman"/>
          <w:sz w:val="24"/>
          <w:szCs w:val="24"/>
        </w:rPr>
      </w:pPr>
    </w:p>
    <w:sectPr w:rsidR="00033CE6" w:rsidRPr="00FC2C45" w:rsidSect="003A4C1C">
      <w:pgSz w:w="16838" w:h="11906" w:orient="landscape"/>
      <w:pgMar w:top="1701" w:right="1134" w:bottom="850" w:left="1134" w:header="720" w:footer="720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E6"/>
    <w:multiLevelType w:val="multilevel"/>
    <w:tmpl w:val="72BAA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983AAD"/>
    <w:multiLevelType w:val="multilevel"/>
    <w:tmpl w:val="619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B957CCF"/>
    <w:multiLevelType w:val="multilevel"/>
    <w:tmpl w:val="D568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FC77436"/>
    <w:multiLevelType w:val="multilevel"/>
    <w:tmpl w:val="101073F2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5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1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/>
        <w:sz w:val="20"/>
      </w:rPr>
    </w:lvl>
  </w:abstractNum>
  <w:abstractNum w:abstractNumId="4" w15:restartNumberingAfterBreak="0">
    <w:nsid w:val="1063485F"/>
    <w:multiLevelType w:val="multilevel"/>
    <w:tmpl w:val="2F289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5B750C9"/>
    <w:multiLevelType w:val="multilevel"/>
    <w:tmpl w:val="1106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7C6400B"/>
    <w:multiLevelType w:val="hybridMultilevel"/>
    <w:tmpl w:val="6630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0C"/>
    <w:multiLevelType w:val="multilevel"/>
    <w:tmpl w:val="DAE86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E5D0CB3"/>
    <w:multiLevelType w:val="multilevel"/>
    <w:tmpl w:val="AB4A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F3A38E8"/>
    <w:multiLevelType w:val="multilevel"/>
    <w:tmpl w:val="B4E44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3C73D81"/>
    <w:multiLevelType w:val="multilevel"/>
    <w:tmpl w:val="67327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65B295F"/>
    <w:multiLevelType w:val="multilevel"/>
    <w:tmpl w:val="BB14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73137F2"/>
    <w:multiLevelType w:val="multilevel"/>
    <w:tmpl w:val="0F6C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7F0621B"/>
    <w:multiLevelType w:val="multilevel"/>
    <w:tmpl w:val="BFE2D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97D50B7"/>
    <w:multiLevelType w:val="multilevel"/>
    <w:tmpl w:val="A1C47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9E20F7"/>
    <w:multiLevelType w:val="multilevel"/>
    <w:tmpl w:val="D76E3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E6D41D1"/>
    <w:multiLevelType w:val="multilevel"/>
    <w:tmpl w:val="64AA3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300D1BD0"/>
    <w:multiLevelType w:val="multilevel"/>
    <w:tmpl w:val="6D2CC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31B241E3"/>
    <w:multiLevelType w:val="multilevel"/>
    <w:tmpl w:val="A3B27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570502B"/>
    <w:multiLevelType w:val="multilevel"/>
    <w:tmpl w:val="8932A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64947DC"/>
    <w:multiLevelType w:val="multilevel"/>
    <w:tmpl w:val="27461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06D552E"/>
    <w:multiLevelType w:val="multilevel"/>
    <w:tmpl w:val="37E4A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2C53AAE"/>
    <w:multiLevelType w:val="multilevel"/>
    <w:tmpl w:val="B874D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38D2CE8"/>
    <w:multiLevelType w:val="multilevel"/>
    <w:tmpl w:val="F68CF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3A42766"/>
    <w:multiLevelType w:val="multilevel"/>
    <w:tmpl w:val="4E3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90F160E"/>
    <w:multiLevelType w:val="multilevel"/>
    <w:tmpl w:val="7778D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499514E7"/>
    <w:multiLevelType w:val="multilevel"/>
    <w:tmpl w:val="499EC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519748CB"/>
    <w:multiLevelType w:val="multilevel"/>
    <w:tmpl w:val="CAAE1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4C85306"/>
    <w:multiLevelType w:val="multilevel"/>
    <w:tmpl w:val="9094F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6357121"/>
    <w:multiLevelType w:val="multilevel"/>
    <w:tmpl w:val="A7A63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8A759A7"/>
    <w:multiLevelType w:val="multilevel"/>
    <w:tmpl w:val="31D03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59BB1CAA"/>
    <w:multiLevelType w:val="multilevel"/>
    <w:tmpl w:val="A5008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C724F72"/>
    <w:multiLevelType w:val="multilevel"/>
    <w:tmpl w:val="2AB60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5C795CA9"/>
    <w:multiLevelType w:val="multilevel"/>
    <w:tmpl w:val="0156A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5FB03432"/>
    <w:multiLevelType w:val="multilevel"/>
    <w:tmpl w:val="5A5AA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62651727"/>
    <w:multiLevelType w:val="multilevel"/>
    <w:tmpl w:val="DC369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64E915C4"/>
    <w:multiLevelType w:val="multilevel"/>
    <w:tmpl w:val="4A643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79772781"/>
    <w:multiLevelType w:val="multilevel"/>
    <w:tmpl w:val="956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79E50E74"/>
    <w:multiLevelType w:val="multilevel"/>
    <w:tmpl w:val="51744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7B1064AB"/>
    <w:multiLevelType w:val="multilevel"/>
    <w:tmpl w:val="8AB8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7B570B28"/>
    <w:multiLevelType w:val="multilevel"/>
    <w:tmpl w:val="4586A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7B8333B6"/>
    <w:multiLevelType w:val="multilevel"/>
    <w:tmpl w:val="FC808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C2C04F6"/>
    <w:multiLevelType w:val="multilevel"/>
    <w:tmpl w:val="DD0C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7C2D0F5E"/>
    <w:multiLevelType w:val="multilevel"/>
    <w:tmpl w:val="5614C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 w15:restartNumberingAfterBreak="0">
    <w:nsid w:val="7D3D6DAF"/>
    <w:multiLevelType w:val="hybridMultilevel"/>
    <w:tmpl w:val="3F9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41"/>
  </w:num>
  <w:num w:numId="5">
    <w:abstractNumId w:val="16"/>
  </w:num>
  <w:num w:numId="6">
    <w:abstractNumId w:val="37"/>
  </w:num>
  <w:num w:numId="7">
    <w:abstractNumId w:val="1"/>
  </w:num>
  <w:num w:numId="8">
    <w:abstractNumId w:val="21"/>
  </w:num>
  <w:num w:numId="9">
    <w:abstractNumId w:val="40"/>
  </w:num>
  <w:num w:numId="10">
    <w:abstractNumId w:val="8"/>
  </w:num>
  <w:num w:numId="11">
    <w:abstractNumId w:val="12"/>
  </w:num>
  <w:num w:numId="12">
    <w:abstractNumId w:val="31"/>
  </w:num>
  <w:num w:numId="13">
    <w:abstractNumId w:val="2"/>
  </w:num>
  <w:num w:numId="14">
    <w:abstractNumId w:val="34"/>
  </w:num>
  <w:num w:numId="15">
    <w:abstractNumId w:val="25"/>
  </w:num>
  <w:num w:numId="16">
    <w:abstractNumId w:val="43"/>
  </w:num>
  <w:num w:numId="17">
    <w:abstractNumId w:val="7"/>
  </w:num>
  <w:num w:numId="18">
    <w:abstractNumId w:val="5"/>
  </w:num>
  <w:num w:numId="19">
    <w:abstractNumId w:val="23"/>
  </w:num>
  <w:num w:numId="20">
    <w:abstractNumId w:val="38"/>
  </w:num>
  <w:num w:numId="21">
    <w:abstractNumId w:val="10"/>
  </w:num>
  <w:num w:numId="22">
    <w:abstractNumId w:val="22"/>
  </w:num>
  <w:num w:numId="23">
    <w:abstractNumId w:val="32"/>
  </w:num>
  <w:num w:numId="24">
    <w:abstractNumId w:val="13"/>
  </w:num>
  <w:num w:numId="25">
    <w:abstractNumId w:val="15"/>
  </w:num>
  <w:num w:numId="26">
    <w:abstractNumId w:val="0"/>
  </w:num>
  <w:num w:numId="27">
    <w:abstractNumId w:val="19"/>
  </w:num>
  <w:num w:numId="28">
    <w:abstractNumId w:val="20"/>
  </w:num>
  <w:num w:numId="29">
    <w:abstractNumId w:val="14"/>
  </w:num>
  <w:num w:numId="30">
    <w:abstractNumId w:val="11"/>
  </w:num>
  <w:num w:numId="31">
    <w:abstractNumId w:val="24"/>
  </w:num>
  <w:num w:numId="32">
    <w:abstractNumId w:val="29"/>
  </w:num>
  <w:num w:numId="33">
    <w:abstractNumId w:val="42"/>
  </w:num>
  <w:num w:numId="34">
    <w:abstractNumId w:val="17"/>
  </w:num>
  <w:num w:numId="35">
    <w:abstractNumId w:val="36"/>
  </w:num>
  <w:num w:numId="36">
    <w:abstractNumId w:val="26"/>
  </w:num>
  <w:num w:numId="37">
    <w:abstractNumId w:val="4"/>
  </w:num>
  <w:num w:numId="38">
    <w:abstractNumId w:val="39"/>
  </w:num>
  <w:num w:numId="39">
    <w:abstractNumId w:val="18"/>
  </w:num>
  <w:num w:numId="40">
    <w:abstractNumId w:val="3"/>
  </w:num>
  <w:num w:numId="41">
    <w:abstractNumId w:val="27"/>
  </w:num>
  <w:num w:numId="42">
    <w:abstractNumId w:val="9"/>
  </w:num>
  <w:num w:numId="43">
    <w:abstractNumId w:val="35"/>
  </w:num>
  <w:num w:numId="44">
    <w:abstractNumId w:val="4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6"/>
    <w:rsid w:val="00033CE6"/>
    <w:rsid w:val="0007075A"/>
    <w:rsid w:val="001340F8"/>
    <w:rsid w:val="00141AB0"/>
    <w:rsid w:val="001B3B65"/>
    <w:rsid w:val="003A4C1C"/>
    <w:rsid w:val="003A5577"/>
    <w:rsid w:val="0051041C"/>
    <w:rsid w:val="00757E85"/>
    <w:rsid w:val="007A182F"/>
    <w:rsid w:val="007C24BC"/>
    <w:rsid w:val="007F0FAD"/>
    <w:rsid w:val="00942C26"/>
    <w:rsid w:val="00976E91"/>
    <w:rsid w:val="009F0D26"/>
    <w:rsid w:val="00AC4F43"/>
    <w:rsid w:val="00C5281A"/>
    <w:rsid w:val="00C84EDF"/>
    <w:rsid w:val="00E53156"/>
    <w:rsid w:val="00F53C09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20181-54DA-427E-B10A-C021CF9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3CE6"/>
    <w:pPr>
      <w:spacing w:after="200" w:line="276" w:lineRule="auto"/>
    </w:pPr>
    <w:rPr>
      <w:sz w:val="22"/>
    </w:rPr>
  </w:style>
  <w:style w:type="paragraph" w:styleId="1">
    <w:name w:val="heading 1"/>
    <w:rsid w:val="00033CE6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033CE6"/>
    <w:pPr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033CE6"/>
    <w:rPr>
      <w:rFonts w:ascii="Tahoma" w:hAnsi="Tahoma"/>
      <w:sz w:val="16"/>
    </w:rPr>
  </w:style>
  <w:style w:type="paragraph" w:styleId="a4">
    <w:name w:val="Normal (Web)"/>
    <w:rsid w:val="00033CE6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rsid w:val="00033CE6"/>
    <w:pPr>
      <w:spacing w:after="200" w:line="276" w:lineRule="auto"/>
      <w:ind w:left="720"/>
    </w:pPr>
    <w:rPr>
      <w:sz w:val="22"/>
    </w:rPr>
  </w:style>
  <w:style w:type="paragraph" w:customStyle="1" w:styleId="c5">
    <w:name w:val="c5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7075A"/>
  </w:style>
  <w:style w:type="paragraph" w:customStyle="1" w:styleId="c4">
    <w:name w:val="c4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a0"/>
    <w:rsid w:val="0007075A"/>
  </w:style>
  <w:style w:type="paragraph" w:styleId="a6">
    <w:name w:val="No Spacing"/>
    <w:uiPriority w:val="1"/>
    <w:qFormat/>
    <w:rsid w:val="0007075A"/>
    <w:rPr>
      <w:sz w:val="22"/>
    </w:rPr>
  </w:style>
  <w:style w:type="paragraph" w:customStyle="1" w:styleId="c1">
    <w:name w:val="c1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53156"/>
    <w:pPr>
      <w:spacing w:before="48" w:after="48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407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0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17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4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76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1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44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8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26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632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2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3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50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3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1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44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7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8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694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04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7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06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0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08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648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8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5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5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36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70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709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4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3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5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5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6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6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2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9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41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72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33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3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7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9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04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13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54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08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039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34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570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35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99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06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10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4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51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1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0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21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9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75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35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7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men7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очет детского сада №7.docx</vt:lpstr>
    </vt:vector>
  </TitlesOfParts>
  <Company>SPecialiST RePack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очет детского сада №7.docx</dc:title>
  <dc:creator>Хамзат</dc:creator>
  <cp:lastModifiedBy>Lenovo</cp:lastModifiedBy>
  <cp:revision>2</cp:revision>
  <cp:lastPrinted>2020-03-11T08:13:00Z</cp:lastPrinted>
  <dcterms:created xsi:type="dcterms:W3CDTF">2020-10-29T15:19:00Z</dcterms:created>
  <dcterms:modified xsi:type="dcterms:W3CDTF">2020-10-29T15:19:00Z</dcterms:modified>
</cp:coreProperties>
</file>