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3C" w:rsidRDefault="002925FF" w:rsidP="00106B35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620000" cy="2981325"/>
            <wp:effectExtent l="19050" t="0" r="0" b="0"/>
            <wp:wrapNone/>
            <wp:docPr id="1" name="Рисунок 1" descr="C:\Users\Хамзат\Desktop\дет_сад\дол_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дол_ин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23C" w:rsidRPr="00106B35" w:rsidRDefault="007C723C" w:rsidP="00106B35">
      <w:pPr>
        <w:pStyle w:val="a5"/>
        <w:rPr>
          <w:sz w:val="24"/>
          <w:szCs w:val="24"/>
        </w:rPr>
      </w:pPr>
    </w:p>
    <w:p w:rsidR="002925FF" w:rsidRDefault="002925FF" w:rsidP="00DC5C79">
      <w:pPr>
        <w:jc w:val="center"/>
        <w:rPr>
          <w:b/>
          <w:sz w:val="24"/>
          <w:szCs w:val="24"/>
        </w:rPr>
      </w:pPr>
    </w:p>
    <w:p w:rsidR="002925FF" w:rsidRDefault="002925FF" w:rsidP="00DC5C79">
      <w:pPr>
        <w:jc w:val="center"/>
        <w:rPr>
          <w:b/>
          <w:sz w:val="24"/>
          <w:szCs w:val="24"/>
        </w:rPr>
      </w:pPr>
    </w:p>
    <w:p w:rsidR="002925FF" w:rsidRDefault="002925FF" w:rsidP="00DC5C79">
      <w:pPr>
        <w:jc w:val="center"/>
        <w:rPr>
          <w:b/>
          <w:sz w:val="24"/>
          <w:szCs w:val="24"/>
        </w:rPr>
      </w:pPr>
    </w:p>
    <w:p w:rsidR="002925FF" w:rsidRDefault="002925FF" w:rsidP="00DC5C79">
      <w:pPr>
        <w:jc w:val="center"/>
        <w:rPr>
          <w:b/>
          <w:sz w:val="24"/>
          <w:szCs w:val="24"/>
        </w:rPr>
      </w:pPr>
    </w:p>
    <w:p w:rsidR="002925FF" w:rsidRDefault="002925FF" w:rsidP="00DC5C79">
      <w:pPr>
        <w:jc w:val="center"/>
        <w:rPr>
          <w:b/>
          <w:sz w:val="24"/>
          <w:szCs w:val="24"/>
        </w:rPr>
      </w:pPr>
    </w:p>
    <w:p w:rsidR="002925FF" w:rsidRDefault="002925FF" w:rsidP="00DC5C79">
      <w:pPr>
        <w:jc w:val="center"/>
        <w:rPr>
          <w:b/>
          <w:sz w:val="24"/>
          <w:szCs w:val="24"/>
        </w:rPr>
      </w:pPr>
    </w:p>
    <w:p w:rsidR="00495971" w:rsidRDefault="007C723C" w:rsidP="00DC5C79">
      <w:pPr>
        <w:jc w:val="center"/>
        <w:rPr>
          <w:b/>
          <w:sz w:val="24"/>
          <w:szCs w:val="24"/>
        </w:rPr>
      </w:pPr>
      <w:r w:rsidRPr="007C723C">
        <w:rPr>
          <w:b/>
          <w:sz w:val="24"/>
          <w:szCs w:val="24"/>
        </w:rPr>
        <w:t xml:space="preserve">Должностная инструкция </w:t>
      </w:r>
      <w:r w:rsidR="00B57EE6">
        <w:rPr>
          <w:b/>
          <w:sz w:val="24"/>
          <w:szCs w:val="24"/>
        </w:rPr>
        <w:t>прачки</w:t>
      </w:r>
    </w:p>
    <w:p w:rsidR="00B57EE6" w:rsidRDefault="00B57EE6" w:rsidP="00B57EE6">
      <w:pPr>
        <w:pStyle w:val="a5"/>
      </w:pPr>
      <w:r>
        <w:t>1. Общие положения</w:t>
      </w:r>
    </w:p>
    <w:p w:rsidR="00B57EE6" w:rsidRDefault="00B57EE6" w:rsidP="00B57EE6">
      <w:pPr>
        <w:pStyle w:val="a5"/>
      </w:pPr>
      <w: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B57EE6" w:rsidRDefault="00B57EE6" w:rsidP="00B57EE6">
      <w:pPr>
        <w:pStyle w:val="a5"/>
      </w:pPr>
      <w:r>
        <w:t>1.2. Машинист по стирке и ремонту спецодежды относится к категории прочего и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B57EE6" w:rsidRDefault="00B57EE6" w:rsidP="00B57EE6">
      <w:pPr>
        <w:pStyle w:val="a5"/>
      </w:pPr>
      <w:r>
        <w:t>1.3. В своей деятельности машинист по стирке и ремонту спецодежды опирается на следующие документы:</w:t>
      </w:r>
    </w:p>
    <w:p w:rsidR="00B57EE6" w:rsidRDefault="00B57EE6" w:rsidP="00B57EE6">
      <w:pPr>
        <w:pStyle w:val="a5"/>
      </w:pPr>
      <w:r>
        <w:tab/>
        <w:t>Законодательные акты и ТК РФ;</w:t>
      </w:r>
    </w:p>
    <w:p w:rsidR="00B57EE6" w:rsidRDefault="00B57EE6" w:rsidP="00B57EE6">
      <w:pPr>
        <w:pStyle w:val="a5"/>
      </w:pPr>
      <w:r>
        <w:tab/>
        <w:t>Устав и Правила внутреннего трудового распорядка, иные локальные акты учреждения;</w:t>
      </w:r>
    </w:p>
    <w:p w:rsidR="00B57EE6" w:rsidRDefault="00B57EE6" w:rsidP="00B57EE6">
      <w:pPr>
        <w:pStyle w:val="a5"/>
      </w:pPr>
      <w:r>
        <w:tab/>
        <w:t xml:space="preserve">«Санитарно-эпидемиологическими требованиями к устройству, содержанию и организации режима работы дошкольных учреждений. </w:t>
      </w:r>
      <w:proofErr w:type="spellStart"/>
      <w:r>
        <w:t>СанПин</w:t>
      </w:r>
      <w:proofErr w:type="spellEnd"/>
      <w:r>
        <w:t>;</w:t>
      </w:r>
    </w:p>
    <w:p w:rsidR="00B57EE6" w:rsidRDefault="00B57EE6" w:rsidP="00B57EE6">
      <w:pPr>
        <w:pStyle w:val="a5"/>
      </w:pPr>
      <w:bookmarkStart w:id="0" w:name="_GoBack"/>
      <w:bookmarkEnd w:id="0"/>
      <w:r>
        <w:tab/>
        <w:t>Трудовой договор и настоящую должностную инструкцию.</w:t>
      </w:r>
    </w:p>
    <w:p w:rsidR="00B57EE6" w:rsidRDefault="00B57EE6" w:rsidP="00B57EE6">
      <w:pPr>
        <w:pStyle w:val="a5"/>
      </w:pPr>
      <w:r>
        <w:t xml:space="preserve">1.4. На должность машиниста по стирке и ремонту спецодежды принимаются </w:t>
      </w:r>
      <w:proofErr w:type="gramStart"/>
      <w:r>
        <w:t>лица</w:t>
      </w:r>
      <w:proofErr w:type="gramEnd"/>
      <w:r>
        <w:t xml:space="preserve"> достигшие 18 лет, имеющие среднее или другое образование.</w:t>
      </w:r>
    </w:p>
    <w:p w:rsidR="00B57EE6" w:rsidRDefault="00B57EE6" w:rsidP="00B57EE6">
      <w:pPr>
        <w:pStyle w:val="a5"/>
      </w:pPr>
      <w:r>
        <w:t>1.5. Машинист по стирке и ремонту спецодежды непосредственно подчиняется заведующему хозяйством.</w:t>
      </w:r>
    </w:p>
    <w:p w:rsidR="00B57EE6" w:rsidRDefault="00B57EE6" w:rsidP="00B57EE6">
      <w:pPr>
        <w:pStyle w:val="a5"/>
      </w:pPr>
      <w:r>
        <w:t xml:space="preserve">1.6. Машинист по стирке и ремонту спецодежды работает по графику, утвержденному заведующим ДОУ. </w:t>
      </w:r>
    </w:p>
    <w:p w:rsidR="00B57EE6" w:rsidRDefault="00B57EE6" w:rsidP="00B57EE6">
      <w:pPr>
        <w:pStyle w:val="a5"/>
      </w:pPr>
      <w:r>
        <w:t>2. Функции</w:t>
      </w:r>
    </w:p>
    <w:p w:rsidR="00B57EE6" w:rsidRDefault="00B57EE6" w:rsidP="00B57EE6">
      <w:pPr>
        <w:pStyle w:val="a5"/>
      </w:pPr>
      <w:r>
        <w:t>2.1. Поддержание в надлежащем порядке состоянии имущества ДОУ (стирка и глажение постельного белья, спецодежды, штор, кипячение отдельных предметов).</w:t>
      </w:r>
    </w:p>
    <w:p w:rsidR="00B57EE6" w:rsidRDefault="00B57EE6" w:rsidP="00B57EE6">
      <w:pPr>
        <w:pStyle w:val="a5"/>
      </w:pPr>
      <w:r>
        <w:t>2.2. Приготовление дезинфицирующих растворов.</w:t>
      </w:r>
    </w:p>
    <w:p w:rsidR="00B57EE6" w:rsidRDefault="00B57EE6" w:rsidP="00B57EE6">
      <w:pPr>
        <w:pStyle w:val="a5"/>
      </w:pPr>
      <w:r>
        <w:t>3. Должностные обязанности</w:t>
      </w:r>
    </w:p>
    <w:p w:rsidR="00B57EE6" w:rsidRDefault="00B57EE6" w:rsidP="00B57EE6">
      <w:pPr>
        <w:pStyle w:val="a5"/>
      </w:pPr>
      <w:r>
        <w:t>Машинист по стирке и ремонту спецодежды:</w:t>
      </w:r>
    </w:p>
    <w:p w:rsidR="00B57EE6" w:rsidRDefault="00B57EE6" w:rsidP="00B57EE6">
      <w:pPr>
        <w:pStyle w:val="a5"/>
      </w:pPr>
      <w:r>
        <w:t>3.1. Обеспечивает выполнение «Инструкции по охране жизни и здоровья детей», соблюдает правила и нормы охраны труда, техники безопасности и противопожарной защиты, а также санитарно-гигиенические требования.</w:t>
      </w:r>
    </w:p>
    <w:p w:rsidR="00B57EE6" w:rsidRDefault="00B57EE6" w:rsidP="00B57EE6">
      <w:pPr>
        <w:pStyle w:val="a5"/>
      </w:pPr>
      <w:r>
        <w:t>3.2. Отвечает за сохранность мягкого инвентаря в прачечной.</w:t>
      </w:r>
    </w:p>
    <w:p w:rsidR="00B57EE6" w:rsidRDefault="00B57EE6" w:rsidP="00B57EE6">
      <w:pPr>
        <w:pStyle w:val="a5"/>
      </w:pPr>
      <w:r>
        <w:t>3.3. Стирает халаты сотрудникам, хозяйственные мешки, шторы, полотенца, одеяла, постельные принадлежности и др.</w:t>
      </w:r>
    </w:p>
    <w:p w:rsidR="00B57EE6" w:rsidRDefault="00B57EE6" w:rsidP="00B57EE6">
      <w:pPr>
        <w:pStyle w:val="a5"/>
      </w:pPr>
      <w:r>
        <w:t>3.4. Соблюдает график смены постельного белья по группам.</w:t>
      </w:r>
    </w:p>
    <w:p w:rsidR="00B57EE6" w:rsidRDefault="00B57EE6" w:rsidP="00B57EE6">
      <w:pPr>
        <w:pStyle w:val="a5"/>
      </w:pPr>
      <w:r>
        <w:t>3.5. Строго выполняет инструкцию по эксплуатации оборудования, бережно относится к нему и отвечает за его сохранность.</w:t>
      </w:r>
    </w:p>
    <w:p w:rsidR="00B57EE6" w:rsidRDefault="00B57EE6" w:rsidP="00B57EE6">
      <w:pPr>
        <w:pStyle w:val="a5"/>
      </w:pPr>
      <w:r>
        <w:t>3.6. Поддерживает санитарное состояние прачечной в соответствии с санитарно-гигиеническими нормами и требованиями.</w:t>
      </w:r>
    </w:p>
    <w:p w:rsidR="00B57EE6" w:rsidRDefault="00B57EE6" w:rsidP="00B57EE6">
      <w:pPr>
        <w:pStyle w:val="a5"/>
      </w:pPr>
      <w:r>
        <w:lastRenderedPageBreak/>
        <w:t>3.7. Использует стиральные, крахмальные, подсинивающие и дезинфицирующие растворы. Отвечает за расход моющих средств.</w:t>
      </w:r>
    </w:p>
    <w:p w:rsidR="00B57EE6" w:rsidRDefault="00B57EE6" w:rsidP="00B57EE6">
      <w:pPr>
        <w:pStyle w:val="a5"/>
      </w:pPr>
      <w:r>
        <w:t>3.8. Соблюдает правила техники безопасности в работе с электроприборами.</w:t>
      </w:r>
    </w:p>
    <w:p w:rsidR="00B57EE6" w:rsidRDefault="00B57EE6" w:rsidP="00B57EE6">
      <w:pPr>
        <w:pStyle w:val="a5"/>
      </w:pPr>
      <w:r>
        <w:t>3.9. Проходит медицинский осмотр в нерабочее время согласно графику.</w:t>
      </w:r>
    </w:p>
    <w:p w:rsidR="00B57EE6" w:rsidRDefault="00B57EE6" w:rsidP="00B57EE6">
      <w:pPr>
        <w:pStyle w:val="a5"/>
      </w:pPr>
      <w:r>
        <w:t>4. Права</w:t>
      </w:r>
    </w:p>
    <w:p w:rsidR="00B57EE6" w:rsidRDefault="00B57EE6" w:rsidP="00B57EE6">
      <w:pPr>
        <w:pStyle w:val="a5"/>
      </w:pPr>
      <w:r>
        <w:t>4.1. Машинист по стирке и ремонту спецодежды имеет право на ежегодный оплачиваемый отпуск продолжительностью 28 календарных дней и дополнительный оплачиваемый отпуск продолжительностью 7 календарных дней, пользуется правами, предусмотренными ТК РФ и другими законодательными актами.</w:t>
      </w:r>
    </w:p>
    <w:p w:rsidR="00B57EE6" w:rsidRDefault="00B57EE6" w:rsidP="00B57EE6">
      <w:pPr>
        <w:pStyle w:val="a5"/>
      </w:pPr>
      <w:r>
        <w:t>5. Ответственность</w:t>
      </w:r>
    </w:p>
    <w:p w:rsidR="00B57EE6" w:rsidRDefault="00B57EE6" w:rsidP="00B57EE6">
      <w:pPr>
        <w:pStyle w:val="a5"/>
      </w:pPr>
      <w:r>
        <w:t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машинист по стирке и ремонту спецодежды несет дисциплинарную ответственность в порядке, определенном трудовым законодательством РФ.</w:t>
      </w:r>
    </w:p>
    <w:p w:rsidR="00B57EE6" w:rsidRDefault="00B57EE6" w:rsidP="00B57EE6">
      <w:pPr>
        <w:pStyle w:val="a5"/>
      </w:pPr>
      <w:r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C5C79" w:rsidRPr="00495971" w:rsidRDefault="00B57EE6" w:rsidP="00B57EE6">
      <w:pPr>
        <w:pStyle w:val="a5"/>
      </w:pPr>
      <w:r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7C723C" w:rsidRDefault="007C723C" w:rsidP="007A050E">
      <w:pPr>
        <w:pStyle w:val="a5"/>
        <w:rPr>
          <w:sz w:val="24"/>
          <w:szCs w:val="24"/>
        </w:rPr>
      </w:pPr>
    </w:p>
    <w:p w:rsidR="00FF793F" w:rsidRDefault="00FF793F" w:rsidP="007A050E">
      <w:pPr>
        <w:pStyle w:val="a5"/>
      </w:pPr>
      <w:r w:rsidRPr="003E76FF">
        <w:t xml:space="preserve">С инструкцией </w:t>
      </w:r>
      <w:proofErr w:type="gramStart"/>
      <w:r w:rsidRPr="003E76FF">
        <w:t>ознакомлен</w:t>
      </w:r>
      <w:proofErr w:type="gramEnd"/>
      <w:r w:rsidRPr="003E76FF">
        <w:t>:</w:t>
      </w:r>
    </w:p>
    <w:p w:rsidR="00834E8F" w:rsidRPr="003E76FF" w:rsidRDefault="00834E8F" w:rsidP="003E76FF">
      <w:pPr>
        <w:pStyle w:val="a5"/>
        <w:rPr>
          <w:sz w:val="24"/>
          <w:szCs w:val="24"/>
        </w:rPr>
      </w:pPr>
    </w:p>
    <w:p w:rsidR="00FF793F" w:rsidRDefault="00FF793F" w:rsidP="00FF793F">
      <w:pPr>
        <w:pStyle w:val="a5"/>
      </w:pPr>
    </w:p>
    <w:p w:rsidR="00114776" w:rsidRDefault="00114776" w:rsidP="00FF793F">
      <w:pPr>
        <w:pStyle w:val="a5"/>
      </w:pPr>
      <w:r>
        <w:t>_____________________________________________________</w:t>
      </w:r>
    </w:p>
    <w:p w:rsidR="00FF793F" w:rsidRDefault="00FF793F" w:rsidP="00FF793F">
      <w:pPr>
        <w:pStyle w:val="a5"/>
      </w:pPr>
      <w:r>
        <w:t>Подпись                                             расшифровка подписи»</w:t>
      </w:r>
    </w:p>
    <w:p w:rsidR="00FF793F" w:rsidRDefault="00FF793F" w:rsidP="00FF793F">
      <w:pPr>
        <w:pStyle w:val="a5"/>
      </w:pPr>
    </w:p>
    <w:p w:rsidR="00FF793F" w:rsidRDefault="00FF793F" w:rsidP="00FF793F">
      <w:pPr>
        <w:pStyle w:val="a5"/>
      </w:pPr>
    </w:p>
    <w:p w:rsidR="00FF793F" w:rsidRDefault="00FF793F" w:rsidP="00FF793F">
      <w:pPr>
        <w:pStyle w:val="a5"/>
      </w:pPr>
      <w:r>
        <w:t xml:space="preserve">        </w:t>
      </w:r>
      <w:r w:rsidR="00114776">
        <w:t>«___»</w:t>
      </w:r>
      <w:r>
        <w:t xml:space="preserve">                                20</w:t>
      </w:r>
      <w:r w:rsidR="00114776">
        <w:t xml:space="preserve">   </w:t>
      </w:r>
      <w:r>
        <w:t xml:space="preserve">  г.</w:t>
      </w:r>
    </w:p>
    <w:p w:rsidR="00106B35" w:rsidRPr="003A298F" w:rsidRDefault="00106B35" w:rsidP="003A298F">
      <w:pPr>
        <w:pStyle w:val="a5"/>
      </w:pPr>
    </w:p>
    <w:sectPr w:rsidR="00106B35" w:rsidRPr="003A298F" w:rsidSect="0061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14776"/>
    <w:rsid w:val="002925FF"/>
    <w:rsid w:val="003859C8"/>
    <w:rsid w:val="003A0F81"/>
    <w:rsid w:val="003A298F"/>
    <w:rsid w:val="003E76FF"/>
    <w:rsid w:val="00495971"/>
    <w:rsid w:val="00612784"/>
    <w:rsid w:val="006D1B06"/>
    <w:rsid w:val="007A050E"/>
    <w:rsid w:val="007C723C"/>
    <w:rsid w:val="00834E8F"/>
    <w:rsid w:val="00873088"/>
    <w:rsid w:val="00882FB4"/>
    <w:rsid w:val="00B57EE6"/>
    <w:rsid w:val="00D36377"/>
    <w:rsid w:val="00DC5C79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2015-02-10T08:06:00Z</cp:lastPrinted>
  <dcterms:created xsi:type="dcterms:W3CDTF">2016-03-10T13:47:00Z</dcterms:created>
  <dcterms:modified xsi:type="dcterms:W3CDTF">2016-03-10T13:47:00Z</dcterms:modified>
</cp:coreProperties>
</file>